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2C8E43" w14:textId="77777777" w:rsidR="00AE3E29" w:rsidRDefault="00AE3E29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5278865" w14:textId="77777777" w:rsidR="007D68BE" w:rsidRDefault="007D68BE" w:rsidP="007D68BE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8A8589E" w14:textId="77777777" w:rsidR="007D68BE" w:rsidRPr="00990757" w:rsidRDefault="007D68BE" w:rsidP="007D68BE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ГОСУДАРСТВЕННОЕ АВТОНОМНОЕ  ПРОФЕССИОНАЛЬНОЕ ОБРАЗОВАТЕЛЬНОЕ  УЧРЕЖДЕНИЕ «АКБУЛАКСКИЙ ПОЛИТЕХНИЧЕСКИЙ  ТЕХНИКУМ»</w:t>
      </w:r>
    </w:p>
    <w:p w14:paraId="633384D7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A7C0725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32AE485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F8D8021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2796C93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46FD2D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96B5C8B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6CA3F59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ED2707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FFF0E62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06D7B373" w14:textId="77777777" w:rsidR="00AE3E29" w:rsidRDefault="00AE3E29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C0C0132" w14:textId="77777777" w:rsidR="00AE3E29" w:rsidRDefault="003D2E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профессионального модуля</w:t>
      </w:r>
    </w:p>
    <w:p w14:paraId="13969A68" w14:textId="77777777" w:rsidR="00AE3E29" w:rsidRDefault="003D2E10">
      <w:pPr>
        <w:pStyle w:val="1"/>
        <w:rPr>
          <w:i/>
          <w:color w:val="FF0000"/>
        </w:rPr>
      </w:pPr>
      <w:bookmarkStart w:id="0" w:name="_Toc150695621"/>
      <w:bookmarkStart w:id="1" w:name="_Toc150695786"/>
      <w:bookmarkStart w:id="2" w:name="_Toc156819857"/>
      <w:r>
        <w:t>«ПМ.02 ОРГАНАЗАЦИЯ И ОСУЩЕСТВЛЕНИЕ ПРЕДПРИНИМАТЕЛЬСКОЙ ДЕЯТЕЛЬНОСТИ В СФЕРЕ ТОРГОВЛИ</w:t>
      </w:r>
      <w:r>
        <w:rPr>
          <w:color w:val="000000"/>
        </w:rPr>
        <w:t>»</w:t>
      </w:r>
      <w:bookmarkEnd w:id="0"/>
      <w:bookmarkEnd w:id="1"/>
      <w:bookmarkEnd w:id="2"/>
    </w:p>
    <w:p w14:paraId="13AE46F3" w14:textId="77777777" w:rsidR="00AE3E29" w:rsidRDefault="00AE3E29">
      <w:pPr>
        <w:pStyle w:val="1"/>
      </w:pPr>
    </w:p>
    <w:p w14:paraId="48C6D385" w14:textId="4487211A" w:rsidR="00AE3E29" w:rsidRDefault="00AE3E29" w:rsidP="00B77BC8">
      <w:pPr>
        <w:pStyle w:val="1"/>
        <w:jc w:val="left"/>
      </w:pPr>
    </w:p>
    <w:p w14:paraId="46A70E11" w14:textId="71C57DD6" w:rsidR="003B2840" w:rsidRDefault="00B77BC8" w:rsidP="003B2840">
      <w:pPr>
        <w:pStyle w:val="1"/>
        <w:jc w:val="left"/>
      </w:pPr>
      <w:r w:rsidRPr="00DD12CA">
        <w:rPr>
          <w:noProof/>
        </w:rPr>
        <w:drawing>
          <wp:inline distT="0" distB="0" distL="0" distR="0" wp14:anchorId="48966869" wp14:editId="4D3072F7">
            <wp:extent cx="6114415" cy="22929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37BDE" w14:textId="77777777" w:rsidR="003B2840" w:rsidRDefault="003B2840" w:rsidP="003B2840">
      <w:pPr>
        <w:pStyle w:val="1"/>
        <w:jc w:val="left"/>
      </w:pPr>
    </w:p>
    <w:p w14:paraId="35DF0C3C" w14:textId="77777777" w:rsidR="00AE3E29" w:rsidRDefault="00AE3E29">
      <w:pPr>
        <w:pStyle w:val="1"/>
      </w:pPr>
    </w:p>
    <w:p w14:paraId="48E5275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3" w:name="_Toc156228940"/>
    </w:p>
    <w:p w14:paraId="1A235B1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6A98C9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743487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101342" w14:textId="77777777" w:rsidR="00AE3E29" w:rsidRDefault="00AE3E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BF9A40" w14:textId="77777777" w:rsidR="00AE3E29" w:rsidRDefault="003D2E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2024 г.</w:t>
      </w:r>
      <w:bookmarkEnd w:id="3"/>
    </w:p>
    <w:p w14:paraId="0726DFBB" w14:textId="77777777" w:rsidR="00980CFA" w:rsidRDefault="003D2E10">
      <w:pPr>
        <w:jc w:val="center"/>
      </w:pPr>
      <w:r>
        <w:br w:type="page"/>
      </w:r>
      <w:r w:rsidR="00980CFA" w:rsidRPr="00980CFA">
        <w:rPr>
          <w:noProof/>
          <w:lang w:eastAsia="ru-RU"/>
        </w:rPr>
        <w:lastRenderedPageBreak/>
        <w:drawing>
          <wp:inline distT="0" distB="0" distL="0" distR="0" wp14:anchorId="632C2664" wp14:editId="0BD8961A">
            <wp:extent cx="6120130" cy="8414579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2F4BF" w14:textId="77777777" w:rsidR="00980CFA" w:rsidRDefault="00980CFA">
      <w:pPr>
        <w:jc w:val="center"/>
      </w:pPr>
    </w:p>
    <w:p w14:paraId="7023E873" w14:textId="77777777" w:rsidR="00980CFA" w:rsidRDefault="00980CFA">
      <w:pPr>
        <w:jc w:val="center"/>
      </w:pPr>
    </w:p>
    <w:p w14:paraId="177790CC" w14:textId="77777777" w:rsidR="00980CFA" w:rsidRDefault="00980CFA">
      <w:pPr>
        <w:jc w:val="center"/>
      </w:pPr>
    </w:p>
    <w:p w14:paraId="0966005D" w14:textId="77777777" w:rsidR="00980CFA" w:rsidRDefault="00980CFA">
      <w:pPr>
        <w:jc w:val="center"/>
      </w:pPr>
    </w:p>
    <w:p w14:paraId="628D69D5" w14:textId="60FA9D00" w:rsidR="00AE3E29" w:rsidRDefault="003D2E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4" w:name="_GoBack"/>
      <w:bookmarkEnd w:id="4"/>
      <w:r>
        <w:rPr>
          <w:rFonts w:ascii="Times New Roman" w:hAnsi="Times New Roman" w:cs="Times New Roman"/>
          <w:b/>
        </w:rPr>
        <w:lastRenderedPageBreak/>
        <w:t>СОДЕРЖАНИЕ ПРОГРАММЫ</w:t>
      </w:r>
    </w:p>
    <w:p w14:paraId="6621EF63" w14:textId="77777777" w:rsidR="00AE3E29" w:rsidRDefault="00AE3E29">
      <w:pPr>
        <w:jc w:val="center"/>
        <w:rPr>
          <w:rFonts w:ascii="Times New Roman" w:hAnsi="Times New Roman" w:cs="Times New Roman"/>
          <w:b/>
        </w:rPr>
      </w:pPr>
    </w:p>
    <w:p w14:paraId="3EE98F18" w14:textId="77777777" w:rsidR="00AE3E29" w:rsidRDefault="003D2E1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>
        <w:rPr>
          <w:b w:val="0"/>
        </w:rPr>
        <w:fldChar w:fldCharType="begin"/>
      </w:r>
      <w:r>
        <w:rPr>
          <w:rFonts w:hint="eastAsia"/>
        </w:rPr>
        <w:instrText>TOC \o "1 - 9" \h \z \u"</w:instrText>
      </w:r>
      <w:r>
        <w:fldChar w:fldCharType="separate"/>
      </w:r>
      <w:hyperlink w:anchor="_Toc162370387" w:history="1">
        <w:r>
          <w:rPr>
            <w:rStyle w:val="afa"/>
          </w:rPr>
          <w:t>1. Общая характеристика РАБОЧЕЙ ПРОГРАММЫ ПРОФЕССИОНАЛЬНОГО МОДУЛЯ</w:t>
        </w:r>
        <w:r>
          <w:tab/>
          <w:t>3</w:t>
        </w:r>
      </w:hyperlink>
    </w:p>
    <w:p w14:paraId="2123554D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8" w:history="1">
        <w:r w:rsidR="003D2E10">
          <w:rPr>
            <w:rStyle w:val="afa"/>
          </w:rPr>
          <w:t>1.1.</w:t>
        </w:r>
        <w:r w:rsidR="003D2E1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D2E10">
          <w:rPr>
            <w:rStyle w:val="afa"/>
          </w:rPr>
          <w:t>Цель и место профессионального модуля в структуре образовательной программы</w:t>
        </w:r>
        <w:r w:rsidR="003D2E10">
          <w:tab/>
          <w:t>3</w:t>
        </w:r>
      </w:hyperlink>
    </w:p>
    <w:p w14:paraId="638C2CAF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9" w:history="1">
        <w:r w:rsidR="003D2E10">
          <w:rPr>
            <w:rStyle w:val="afa"/>
          </w:rPr>
          <w:t>1.2.</w:t>
        </w:r>
        <w:r w:rsidR="003D2E1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D2E10">
          <w:rPr>
            <w:rStyle w:val="afa"/>
          </w:rPr>
          <w:t>Планируемые результаты освоения профессионального модуля</w:t>
        </w:r>
        <w:r w:rsidR="003D2E10">
          <w:tab/>
          <w:t>3</w:t>
        </w:r>
      </w:hyperlink>
    </w:p>
    <w:p w14:paraId="139B1AE1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0" w:history="1">
        <w:r w:rsidR="003D2E10">
          <w:rPr>
            <w:rStyle w:val="afa"/>
          </w:rPr>
          <w:t>1.3.</w:t>
        </w:r>
        <w:r w:rsidR="003D2E1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D2E10">
          <w:rPr>
            <w:rStyle w:val="afa"/>
          </w:rPr>
          <w:t>Обоснование часов вариативной части ОПОП-П</w:t>
        </w:r>
        <w:r w:rsidR="003D2E10">
          <w:tab/>
          <w:t>7</w:t>
        </w:r>
      </w:hyperlink>
    </w:p>
    <w:p w14:paraId="4062F365" w14:textId="77777777" w:rsidR="00AE3E29" w:rsidRDefault="00C97AB6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1" w:history="1">
        <w:r w:rsidR="003D2E10">
          <w:rPr>
            <w:rStyle w:val="afa"/>
          </w:rPr>
          <w:t>2. Структура и содержание профессионального модуля</w:t>
        </w:r>
        <w:r w:rsidR="003D2E10">
          <w:tab/>
          <w:t>9</w:t>
        </w:r>
      </w:hyperlink>
    </w:p>
    <w:p w14:paraId="2F203260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2" w:history="1">
        <w:r w:rsidR="003D2E10">
          <w:rPr>
            <w:rStyle w:val="afa"/>
          </w:rPr>
          <w:t>2.1. Трудоемкость освоения модуля</w:t>
        </w:r>
        <w:r w:rsidR="003D2E10">
          <w:tab/>
          <w:t>9</w:t>
        </w:r>
      </w:hyperlink>
    </w:p>
    <w:p w14:paraId="013947B3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3" w:history="1">
        <w:r w:rsidR="003D2E10">
          <w:rPr>
            <w:rStyle w:val="afa"/>
          </w:rPr>
          <w:t>2.2. Структура профессионального модуля</w:t>
        </w:r>
        <w:r w:rsidR="003D2E10">
          <w:tab/>
          <w:t>10</w:t>
        </w:r>
      </w:hyperlink>
    </w:p>
    <w:p w14:paraId="0D8041B2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4" w:history="1">
        <w:r w:rsidR="003D2E10">
          <w:rPr>
            <w:rStyle w:val="afa"/>
          </w:rPr>
          <w:t>2.3. Содержание профессионального модуля</w:t>
        </w:r>
        <w:r w:rsidR="003D2E10">
          <w:tab/>
          <w:t>11</w:t>
        </w:r>
      </w:hyperlink>
    </w:p>
    <w:p w14:paraId="0C650ED4" w14:textId="77777777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5" w:history="1">
        <w:r w:rsidR="003D2E10">
          <w:rPr>
            <w:rStyle w:val="afa"/>
          </w:rPr>
          <w:t>2.4. Курсовой проект (работа) (для специальностей СПО, если предусмотрено)</w:t>
        </w:r>
        <w:r w:rsidR="003D2E10">
          <w:tab/>
          <w:t>17</w:t>
        </w:r>
      </w:hyperlink>
    </w:p>
    <w:p w14:paraId="1BF68CBC" w14:textId="77777777" w:rsidR="00AE3E29" w:rsidRDefault="00C97AB6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7" w:history="1">
        <w:r w:rsidR="003D2E10">
          <w:rPr>
            <w:rStyle w:val="afa"/>
          </w:rPr>
          <w:t>3. Условия реализации профессионального модуля</w:t>
        </w:r>
        <w:r w:rsidR="003D2E10">
          <w:tab/>
          <w:t>18</w:t>
        </w:r>
      </w:hyperlink>
    </w:p>
    <w:p w14:paraId="5C81BC7C" w14:textId="68C228CD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8" w:history="1">
        <w:r w:rsidR="003D2E10">
          <w:rPr>
            <w:rStyle w:val="afa"/>
          </w:rPr>
          <w:t>3.1. Материально-техническое обеспечение</w:t>
        </w:r>
        <w:r w:rsidR="003D2E10">
          <w:tab/>
          <w:t>1</w:t>
        </w:r>
        <w:r>
          <w:fldChar w:fldCharType="begin"/>
        </w:r>
        <w:r>
          <w:instrText>PAGEREF  _Toc162370398\* MERGEFORMAT</w:instrText>
        </w:r>
        <w:r>
          <w:fldChar w:fldCharType="separate"/>
        </w:r>
        <w:r w:rsidR="00A57373">
          <w:rPr>
            <w:noProof/>
          </w:rPr>
          <w:t>27</w:t>
        </w:r>
        <w:r>
          <w:rPr>
            <w:noProof/>
          </w:rPr>
          <w:fldChar w:fldCharType="end"/>
        </w:r>
      </w:hyperlink>
    </w:p>
    <w:p w14:paraId="7828BB5F" w14:textId="0C347892" w:rsidR="00AE3E29" w:rsidRDefault="00C97AB6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9" w:history="1">
        <w:r w:rsidR="003D2E10">
          <w:rPr>
            <w:rStyle w:val="afa"/>
          </w:rPr>
          <w:t>3.2. Учебно-методическое обеспечение</w:t>
        </w:r>
        <w:r w:rsidR="003D2E10">
          <w:tab/>
          <w:t>1</w:t>
        </w:r>
        <w:r>
          <w:fldChar w:fldCharType="begin"/>
        </w:r>
        <w:r>
          <w:instrText>PAGEREF  _Toc162370399\* MERGEFORMAT</w:instrText>
        </w:r>
        <w:r>
          <w:fldChar w:fldCharType="separate"/>
        </w:r>
        <w:r w:rsidR="00A57373">
          <w:rPr>
            <w:noProof/>
          </w:rPr>
          <w:t>27</w:t>
        </w:r>
        <w:r>
          <w:rPr>
            <w:noProof/>
          </w:rPr>
          <w:fldChar w:fldCharType="end"/>
        </w:r>
      </w:hyperlink>
    </w:p>
    <w:p w14:paraId="4DA91742" w14:textId="7186E03A" w:rsidR="00AE3E29" w:rsidRDefault="00C97AB6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400" w:history="1">
        <w:r w:rsidR="003D2E10">
          <w:rPr>
            <w:rStyle w:val="afa"/>
          </w:rPr>
          <w:t>4. Контроль и оценка результатов освоения  профессионального модуля</w:t>
        </w:r>
        <w:r w:rsidR="003D2E10">
          <w:tab/>
          <w:t>1</w:t>
        </w:r>
        <w:r>
          <w:fldChar w:fldCharType="begin"/>
        </w:r>
        <w:r>
          <w:instrText>PAGEREF  _Toc162370400\* MERGEFORMAT</w:instrText>
        </w:r>
        <w:r>
          <w:fldChar w:fldCharType="separate"/>
        </w:r>
        <w:r w:rsidR="00A57373">
          <w:rPr>
            <w:noProof/>
          </w:rPr>
          <w:t>29</w:t>
        </w:r>
        <w:r>
          <w:rPr>
            <w:noProof/>
          </w:rPr>
          <w:fldChar w:fldCharType="end"/>
        </w:r>
      </w:hyperlink>
    </w:p>
    <w:p w14:paraId="6AEE209B" w14:textId="77777777" w:rsidR="00AE3E29" w:rsidRDefault="003D2E10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fldChar w:fldCharType="end"/>
      </w:r>
    </w:p>
    <w:p w14:paraId="4C65CE26" w14:textId="77777777" w:rsidR="00AE3E29" w:rsidRDefault="00AE3E29">
      <w:pPr>
        <w:pStyle w:val="1f0"/>
        <w:jc w:val="left"/>
        <w:sectPr w:rsidR="00AE3E29">
          <w:headerReference w:type="even" r:id="rId9"/>
          <w:pgSz w:w="11906" w:h="16838"/>
          <w:pgMar w:top="1134" w:right="567" w:bottom="1134" w:left="1701" w:header="709" w:footer="709" w:gutter="0"/>
          <w:cols w:space="720"/>
          <w:titlePg/>
          <w:docGrid w:linePitch="360"/>
          <w15:footnoteColumns w:val="1"/>
        </w:sectPr>
      </w:pPr>
      <w:bookmarkStart w:id="5" w:name="_Toc149904144"/>
      <w:bookmarkStart w:id="6" w:name="_Toc150695622"/>
      <w:bookmarkStart w:id="7" w:name="_Toc150695787"/>
    </w:p>
    <w:p w14:paraId="78A25ABF" w14:textId="77777777" w:rsidR="00AE3E29" w:rsidRDefault="003D2E10">
      <w:pPr>
        <w:pStyle w:val="1f0"/>
        <w:spacing w:after="0"/>
        <w:rPr>
          <w:rFonts w:ascii="Times New Roman" w:hAnsi="Times New Roman"/>
        </w:rPr>
      </w:pPr>
      <w:bookmarkStart w:id="8" w:name="_Toc162370387"/>
      <w:r>
        <w:lastRenderedPageBreak/>
        <w:t>1. Общая характеристика</w:t>
      </w:r>
      <w:bookmarkEnd w:id="5"/>
      <w:bookmarkEnd w:id="6"/>
      <w:bookmarkEnd w:id="7"/>
      <w:r>
        <w:rPr>
          <w:rFonts w:asciiTheme="minorHAnsi" w:hAnsiTheme="minorHAnsi"/>
        </w:rPr>
        <w:t xml:space="preserve"> </w:t>
      </w:r>
      <w:r>
        <w:rPr>
          <w:rFonts w:ascii="Times New Roman" w:hAnsi="Times New Roman"/>
        </w:rPr>
        <w:t>РАБОЧЕЙ ПРОГРАММЫ ПРОФЕССИОНАЛЬНОГО МОДУЛЯ</w:t>
      </w:r>
      <w:bookmarkEnd w:id="8"/>
    </w:p>
    <w:p w14:paraId="07805484" w14:textId="77777777" w:rsidR="00AE3E29" w:rsidRDefault="003D2E10">
      <w:pPr>
        <w:pStyle w:val="1"/>
        <w:rPr>
          <w:rFonts w:eastAsia="Segoe UI"/>
          <w:u w:val="single"/>
        </w:rPr>
      </w:pPr>
      <w:bookmarkStart w:id="9" w:name="_Toc1506956210"/>
      <w:bookmarkStart w:id="10" w:name="_Toc1506957860"/>
      <w:bookmarkStart w:id="11" w:name="_Toc1568198570"/>
      <w:r>
        <w:t>«ПМ.02 ОРАГИНАЗЦИЯ И ОСУЩЕСТВЛЕНИЕ ПРЕДПРИНИМАТЕЛЬСКОЙ ДЕЯТЕЛЬНОСТИ В СФЕРЕ ТОРГОВЛИ</w:t>
      </w:r>
      <w:r>
        <w:rPr>
          <w:color w:val="000000"/>
        </w:rPr>
        <w:t>»</w:t>
      </w:r>
      <w:bookmarkEnd w:id="9"/>
      <w:bookmarkEnd w:id="10"/>
      <w:bookmarkEnd w:id="11"/>
    </w:p>
    <w:p w14:paraId="6136FAA2" w14:textId="77777777" w:rsidR="00AE3E29" w:rsidRDefault="003D2E10">
      <w:pPr>
        <w:pStyle w:val="1e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код и наименование модуля</w:t>
      </w:r>
    </w:p>
    <w:p w14:paraId="1539F8EA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2" w:name="_Toc150695623"/>
      <w:bookmarkStart w:id="13" w:name="_Toc162370388"/>
      <w:r>
        <w:rPr>
          <w:rFonts w:ascii="Times New Roman" w:hAnsi="Times New Roman"/>
        </w:rPr>
        <w:t>Цель и место профессионального модуля</w:t>
      </w:r>
      <w:bookmarkEnd w:id="12"/>
      <w:r>
        <w:rPr>
          <w:rFonts w:ascii="Times New Roman" w:hAnsi="Times New Roman"/>
        </w:rPr>
        <w:t xml:space="preserve"> в структуре образовательной программы</w:t>
      </w:r>
      <w:bookmarkEnd w:id="13"/>
      <w:r>
        <w:rPr>
          <w:rFonts w:ascii="Times New Roman" w:hAnsi="Times New Roman"/>
        </w:rPr>
        <w:t xml:space="preserve"> </w:t>
      </w:r>
    </w:p>
    <w:p w14:paraId="6C0ED73C" w14:textId="77777777" w:rsidR="00AE3E29" w:rsidRDefault="003D2E10">
      <w:pPr>
        <w:pStyle w:val="Default"/>
        <w:ind w:firstLine="709"/>
        <w:jc w:val="both"/>
        <w:rPr>
          <w:rFonts w:eastAsia="Times New Roman"/>
          <w:color w:val="auto"/>
        </w:rPr>
      </w:pPr>
      <w:r>
        <w:rPr>
          <w:rFonts w:eastAsia="Times New Roman"/>
          <w:lang w:eastAsia="ru-RU"/>
        </w:rPr>
        <w:t xml:space="preserve">Цель модуля: освоение вида деятельности </w:t>
      </w:r>
      <w:r>
        <w:rPr>
          <w:rFonts w:eastAsia="Times New Roman"/>
        </w:rPr>
        <w:t>освоить основной вид деятельности «Организация и осуществление предпринимательской деятельности в сфере торговли» и соответствующие ему общие компетенции и профессиональные компетенции</w:t>
      </w:r>
    </w:p>
    <w:p w14:paraId="10641BC6" w14:textId="77777777" w:rsidR="00AE3E29" w:rsidRDefault="003D2E10">
      <w:pPr>
        <w:pStyle w:val="Default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Профессиональный модуль включен в обязательную часть образовательной программы по направленности «38.02.08 Торговое дело».</w:t>
      </w:r>
    </w:p>
    <w:p w14:paraId="6B8A41E2" w14:textId="77777777" w:rsidR="00AE3E29" w:rsidRDefault="00AE3E29">
      <w:pPr>
        <w:pStyle w:val="Default"/>
        <w:ind w:firstLine="709"/>
        <w:jc w:val="both"/>
        <w:rPr>
          <w:color w:val="000000" w:themeColor="text1"/>
        </w:rPr>
      </w:pPr>
    </w:p>
    <w:p w14:paraId="320E7BD4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4" w:name="_Toc162370389"/>
      <w:r>
        <w:rPr>
          <w:rFonts w:ascii="Times New Roman" w:hAnsi="Times New Roman"/>
        </w:rPr>
        <w:t>Планируемые результаты освоения профессионального модуля</w:t>
      </w:r>
      <w:bookmarkEnd w:id="14"/>
    </w:p>
    <w:p w14:paraId="70B15040" w14:textId="77777777" w:rsidR="00AE3E29" w:rsidRDefault="003D2E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профессионального модуля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5D609817" w14:textId="77777777" w:rsidR="00AE3E29" w:rsidRDefault="003D2E10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профессионального модуля обучающийся должен: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7"/>
        <w:gridCol w:w="2954"/>
        <w:gridCol w:w="2810"/>
        <w:gridCol w:w="2657"/>
      </w:tblGrid>
      <w:tr w:rsidR="00AE3E29" w14:paraId="23064651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DB79979" w14:textId="77777777" w:rsidR="00AE3E29" w:rsidRDefault="003D2E10">
            <w:pPr>
              <w:rPr>
                <w:rStyle w:val="a9"/>
                <w:b/>
                <w:i w:val="0"/>
                <w:sz w:val="20"/>
                <w:szCs w:val="20"/>
              </w:rPr>
            </w:pPr>
            <w:r>
              <w:rPr>
                <w:rStyle w:val="a9"/>
                <w:b/>
                <w:i w:val="0"/>
                <w:sz w:val="20"/>
                <w:szCs w:val="20"/>
              </w:rPr>
              <w:t>Код ОК</w:t>
            </w:r>
            <w:r>
              <w:rPr>
                <w:rStyle w:val="a9"/>
                <w:b/>
                <w:sz w:val="20"/>
                <w:szCs w:val="20"/>
              </w:rPr>
              <w:t xml:space="preserve">, </w:t>
            </w:r>
            <w:r>
              <w:rPr>
                <w:rStyle w:val="a9"/>
                <w:b/>
                <w:i w:val="0"/>
                <w:sz w:val="20"/>
                <w:szCs w:val="20"/>
              </w:rPr>
              <w:t>ПК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7879F1B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8EFBB14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FE8DA29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</w:tr>
      <w:tr w:rsidR="00AE3E29" w14:paraId="446D67C7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2C448CC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ОК.01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F299CDD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7A73B38E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43BC56BB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  <w:p w14:paraId="2B581F6C" w14:textId="77777777" w:rsidR="00AE3E29" w:rsidRDefault="003D2E1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владеть актуальными методами работы в профессиональной и смежных сферах</w:t>
            </w:r>
          </w:p>
          <w:p w14:paraId="6EBA43C1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AC634ED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актуальный профессиональный и социальный контекст, в котором приходится работать и жить</w:t>
            </w:r>
          </w:p>
          <w:p w14:paraId="20E96501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34D4A969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5D73F703" w14:textId="77777777" w:rsidR="00AE3E29" w:rsidRDefault="003D2E1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методы работы в профессиональной и смежных сферах</w:t>
            </w:r>
          </w:p>
          <w:p w14:paraId="44D80E13" w14:textId="77777777" w:rsidR="00AE3E29" w:rsidRDefault="003D2E1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FA0BC88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-</w:t>
            </w:r>
          </w:p>
        </w:tc>
      </w:tr>
      <w:tr w:rsidR="00AE3E29" w14:paraId="79FBDD31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43303E0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ОК.02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4288643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41B382AB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1EA8BB28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оценивать практическую значимость результатов поиска</w:t>
            </w:r>
          </w:p>
          <w:p w14:paraId="4A20A9A0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средства информационных технологий для решения профессиональных задач</w:t>
            </w:r>
          </w:p>
          <w:p w14:paraId="62182C86" w14:textId="77777777" w:rsidR="00AE3E29" w:rsidRDefault="003D2E1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современное программное обеспечение в профессиональной деятельности</w:t>
            </w:r>
          </w:p>
          <w:p w14:paraId="547102DF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E87F7F6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номенклатуру информационных источников, применяемых в профессиональной деятельности</w:t>
            </w:r>
          </w:p>
          <w:p w14:paraId="11404EC5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приемы структурирования информации</w:t>
            </w:r>
          </w:p>
          <w:p w14:paraId="6B1A8A18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формат оформления результатов поиска информации</w:t>
            </w:r>
          </w:p>
          <w:p w14:paraId="7430B333" w14:textId="77777777" w:rsidR="00AE3E29" w:rsidRDefault="003D2E1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0B57AEBB" w14:textId="77777777" w:rsidR="00AE3E29" w:rsidRDefault="00AE3E29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DD6F182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-</w:t>
            </w:r>
          </w:p>
        </w:tc>
      </w:tr>
      <w:tr w:rsidR="00AE3E29" w14:paraId="3A9BE542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61A041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ОК.03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24DB668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4A5B709F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современную научную профессиональную терминологию</w:t>
            </w:r>
          </w:p>
          <w:p w14:paraId="30FC707C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 выстраивать траектории профессионального развития и самообразования</w:t>
            </w:r>
          </w:p>
          <w:p w14:paraId="5F740E07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достоинства и недостатки коммерческой идеи</w:t>
            </w:r>
          </w:p>
          <w:p w14:paraId="024AF93D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114852B5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презентовать идеи открытия собственного дела в профессиональной деятельности</w:t>
            </w:r>
          </w:p>
          <w:p w14:paraId="1E99B06A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источники достоверной правовой информации</w:t>
            </w:r>
          </w:p>
          <w:p w14:paraId="0911A801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составлять различные правовые документы</w:t>
            </w:r>
          </w:p>
          <w:p w14:paraId="0566EB82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находить интересные проектные идеи, грамотно их формулировать и документировать</w:t>
            </w:r>
          </w:p>
          <w:p w14:paraId="58659618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C3BF594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содержание актуальной нормативно-правовой документации</w:t>
            </w:r>
          </w:p>
          <w:p w14:paraId="334906F5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современная научная и профессиональная терминология</w:t>
            </w:r>
          </w:p>
          <w:p w14:paraId="139CB6D4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возможные траектории профессионального развития и самообразования</w:t>
            </w:r>
          </w:p>
          <w:p w14:paraId="7E1EA3FA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основы предпринимательской деятельности, правовой и финансовой грамотности</w:t>
            </w:r>
          </w:p>
          <w:p w14:paraId="78859A2A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правила разработки презентации</w:t>
            </w:r>
          </w:p>
          <w:p w14:paraId="38783046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этапы разработки и реализации проекта</w:t>
            </w:r>
          </w:p>
          <w:p w14:paraId="75E0C05F" w14:textId="77777777" w:rsidR="00AE3E29" w:rsidRDefault="00AE3E29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40FFA3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1F5ECF16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9B6F50A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ОК.04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E32EDD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организовывать работу коллектива и команды</w:t>
            </w:r>
          </w:p>
          <w:p w14:paraId="0889B0E6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5542E8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психологические основы деятельности коллектива</w:t>
            </w:r>
          </w:p>
          <w:p w14:paraId="298931F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психологические особенности личности</w:t>
            </w:r>
          </w:p>
          <w:p w14:paraId="0F4E39BB" w14:textId="77777777" w:rsidR="00AE3E29" w:rsidRDefault="00AE3E29">
            <w:pPr>
              <w:pStyle w:val="ab"/>
              <w:tabs>
                <w:tab w:val="left" w:pos="239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09777A" w14:textId="77777777" w:rsidR="00AE3E29" w:rsidRDefault="00AE3E29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139542B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0CCB5AF2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33B5430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ОК.05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6197D11" w14:textId="77777777" w:rsidR="00AE3E29" w:rsidRDefault="003D2E1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грамотно излагать свои мысли и оформлять документы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профессиональной тематике на государственном языке</w:t>
            </w:r>
          </w:p>
          <w:p w14:paraId="7ADFE7E3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проявлять толерантность в рабочем коллективе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ACFF32F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правила оформления документов</w:t>
            </w:r>
          </w:p>
          <w:p w14:paraId="16B15EDE" w14:textId="77777777" w:rsidR="00AE3E29" w:rsidRDefault="003D2E1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правила построения устных сообщений</w:t>
            </w:r>
          </w:p>
          <w:p w14:paraId="2D9129D0" w14:textId="77777777" w:rsidR="00AE3E29" w:rsidRDefault="003D2E10">
            <w:pPr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особенности социального и культурного контекста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4FDEF1F" w14:textId="77777777" w:rsidR="00AE3E29" w:rsidRDefault="00AE3E29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3645CBD3" w14:textId="77777777">
        <w:trPr>
          <w:trHeight w:val="5061"/>
        </w:trPr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06CB1DB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ОК.07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4F00464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соблюдать нормы экологической безопасности</w:t>
            </w:r>
          </w:p>
          <w:p w14:paraId="56E51E1C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направления ресурсосбережения в рамках профессиональной деятельности по специальности</w:t>
            </w:r>
          </w:p>
          <w:p w14:paraId="2EC0F157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14:paraId="3AF74FED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14:paraId="3CC20F37" w14:textId="77777777" w:rsidR="00AE3E29" w:rsidRDefault="003D2E1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эффективно действовать в чрезвычайных ситуациях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BCE7BD5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экологической безопасности при ведении профессиональной деятельности</w:t>
            </w:r>
          </w:p>
          <w:p w14:paraId="3B7185D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ресурсы, задействованные в профессиональной деятельности</w:t>
            </w:r>
          </w:p>
          <w:p w14:paraId="0D27DBC7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пути обеспечения ресурсосбережения</w:t>
            </w:r>
          </w:p>
          <w:p w14:paraId="4D2718E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принципы бережливого производства</w:t>
            </w:r>
          </w:p>
          <w:p w14:paraId="6FF2B41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направления изменения климатических условий региона</w:t>
            </w:r>
          </w:p>
          <w:p w14:paraId="4CF50C89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поведения в чрезвычайных ситуациях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FEEC699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3FCE3DE1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EA93B64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ОК.09</w:t>
            </w:r>
          </w:p>
        </w:tc>
        <w:tc>
          <w:tcPr>
            <w:tcW w:w="28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D5827B9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29F8A71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участвовать в диалогах на знакомые общие и профессиональные темы</w:t>
            </w:r>
          </w:p>
          <w:p w14:paraId="43300B9B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строить простые высказывания о себе и о своей профессиональной деятельности</w:t>
            </w:r>
          </w:p>
          <w:p w14:paraId="253A0DC1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 обосновывать и объяснять свои действия (текущие и планируемые)</w:t>
            </w:r>
          </w:p>
          <w:p w14:paraId="3F2E73CA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41CDB94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1220BCBF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общеупотребительные глаголы (бытовая и профессиональная лексика)</w:t>
            </w:r>
          </w:p>
          <w:p w14:paraId="0CF5A828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4740C5EC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особенности произношения</w:t>
            </w:r>
          </w:p>
          <w:p w14:paraId="1AF5BBD7" w14:textId="77777777" w:rsidR="00AE3E29" w:rsidRDefault="003D2E1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033D70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E3E29" w14:paraId="65162989" w14:textId="77777777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28BC0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2.1.</w:t>
            </w: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C12EFB" w14:textId="77777777" w:rsidR="00AE3E29" w:rsidRDefault="003D2E10">
            <w:pPr>
              <w:pStyle w:val="ab"/>
              <w:tabs>
                <w:tab w:val="left" w:pos="198"/>
              </w:tabs>
              <w:ind w:left="2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применять методы сбора, средства хранения и обработки маркетинговой информации для проведения маркетингового исследования;  определять подходящие маркетинговые инструменты и применять их для проведения маркетингового исследования;  составлять комплексный план проведения маркетингового исследования;  составлять точное техническое задание для выполнения маркетингового исследования;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проводить маркетинговые исследования разных типов и видов с использованием инструментов комплекса маркетинга.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5342AFF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составных элементов маркетинговой деятельности: цели, задачи, принципы, функции, объекты, субъекты; методов изучения рынка, анализа окружающей среды;  этапов маркетинговых исследований, их результат;  методы проведения маркетингового исследования;  психологические особенности поведения людей разных возрастов 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различных жизненных ситуациях.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627459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выявления проблем и формулирования целей исследования;  планирования проведения маркетингового исследования;  определения маркетинговых инструментов, с помощью которых будут получены комплексные результаты исследования;  подготовки и согласования плана проведения маркетингового исследования;  поиска первичной и вторичной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маркетинговой информации;  подготовки процесса проведения маркетингового исследования, установление сроков и требований к проведению маркетингового исследования;  проведения маркетинговых исследований с использованием инструментов комплекса маркетинга</w:t>
            </w:r>
          </w:p>
        </w:tc>
      </w:tr>
      <w:tr w:rsidR="00AE3E29" w14:paraId="4F757BF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44573F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2.2.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ED3C3A2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обеспечивать продвижение товаров (услуг) на рынке с использованием маркетинговых коммуникаций;  использовать методы прогнозирования сбыта продукции и рынков.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D04FD15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средств удовлетворения потребностей, распределения и продвижения товаров и услуг, маркетинговых коммуникаций и их характеристики.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6E09A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разработки предложений по улучшению системы продвижения товаров (услуг) организации;  применения программных продуктов в системе продвижения товаров (услуг) организации;  применения различных платформ в системе продвижения товаров (услуг) организации</w:t>
            </w:r>
          </w:p>
        </w:tc>
      </w:tr>
      <w:tr w:rsidR="00AE3E29" w14:paraId="51B0C063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21E8A7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2.3.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4E74FC5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обрабатывать и анализировать информацию о ценах на товары, работы, услуги; работать с информационной базой данных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8EC1122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составления итоговых документов в сфере прогнозирования и экспертизы цен.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5A13A7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проведения сбора, мониторинга и систематизации ценовых показателей товаров, в том числе с использованием информационных интеллектуальных технологий;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sym w:font="Wingdings" w:char="F02D"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проведения сбора, мониторинга и систематизации ценовых показателей товаров, в том числе с использованием информационных интеллектуальных технологий.</w:t>
            </w:r>
          </w:p>
        </w:tc>
      </w:tr>
      <w:tr w:rsidR="00AE3E29" w14:paraId="0EF42C1E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D18430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2.4.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4C8E054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анализировать текущую рыночную конъюнктуру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52EDE0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видов конкуренции, показателей оценки конкурентоспособности; 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D7C91D9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установления конкурентных преимуществ товара на внутреннем и внешних рынках.</w:t>
            </w:r>
          </w:p>
        </w:tc>
      </w:tr>
      <w:tr w:rsidR="00AE3E29" w14:paraId="7DBC3DB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4D3F28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2.5.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67CCD94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применять нормы российского законодательства в области регулирования предпринимательской деятельности; развивать идеи до бизнес-предложений; оценивать инновационность подхода в бизнесе и потенциал на рынке; оценивать риски, связанные с бизнесом; анализировать бизнес-концепции;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предлагать идеи для дальнейшего развития; применять методы принятия оптимальных решений; находить аргументы в пользу идей; принимать в расчет экологический и социальный аспекты во время планирования и внедрения бизнес-модели; обосновывать и оценивать цели и ценности; представлять идеи, дизайн, видения и решения; применять при разработке бизнес-плана специализированные программные продукты; использовать для решения коммуникативных задач, связанных с разработкой бизнес-плана, современные технические средства и информационные технологии; создавать деловые электронные презентации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CE77DC3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норм российского законодательства в области регулирования предпринимательской деятельности;  роли и значения бизнес-плана;  основных функций бизнес-плана;  классификации основных типов бизнеспланов; методологии и процессов развития бизнес-идеи;  порядка разработки бизнес-планов в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соответствии с отраслевой направленностью.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7D050E6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применения норм российского законодательства в области регулирования предпринимательской деятельности; использования информации специализированных сайтов для организации работы по составлению бизнес-плана;  разработки бизнес-плана 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финансовой модели деятельности предпринимательской единицы, в том числе с применением программных продуктов.</w:t>
            </w:r>
          </w:p>
        </w:tc>
      </w:tr>
      <w:tr w:rsidR="00AE3E29" w14:paraId="5C628472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98EEEC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2.6.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B12B25F" w14:textId="77777777" w:rsidR="00AE3E29" w:rsidRDefault="003D2E1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собирать и анализировать исходные данные, необходимые для расчета экономических и финансово-экономических показателей, характеризующих деятельность организации;  использовать методы экономического анализа;  анализировать предпринимательскую деятельность с применением программных продуктов;  оформлять результаты бизнес-анализа в соответствии с выбранными подходами.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751A9CC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принципов и методов управления информационными данными с использованием информационных интеллектуальных технологий;  методов экономического анализа и учета показателей деятельности организации и ее подразделений; методов сбора и обработки экономической информации, а также осуществления технико-экономических расчетов и анализа хозяйственной деятельности организации, с использованием программных продуктов;  методов, способов и приемов для решения задач по анализу;  типов факторных моделей;  схемы формирования и анализа основных групп показателей в системе комплексного экономического анализа;  методику анализа эффективности использования производственных ресурсов.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2EBD54B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расчёта показателей эффективности предпринимательской деятельности, в том числе с применением программных продуктов.</w:t>
            </w:r>
          </w:p>
        </w:tc>
      </w:tr>
      <w:tr w:rsidR="00AE3E29" w14:paraId="139268F0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800053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ПК 2.7.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B99541C" w14:textId="77777777" w:rsidR="00AE3E29" w:rsidRDefault="003D2E10">
            <w:pPr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разрабатывать меры по обеспечению режима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экономии, повышению рентабельности производства, конкурентоспособности выпускаемой продукции, производительности труда; оптимально использовать материальные, трудовые и финансовые ресурсы организации; предлагать организационноуправленческие решения, которые могут привести к повышению экономической эффективности деятельности организации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43C757D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методических материалов по планированию, учету 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анализу деятельности организации;  спектра специализированных программных продуктов;  интерфейса автоматизированных систем сбора и обработки экономической информации;  инновационных средств и устройств информатизации;  порядок их применения и программное обеспечение в предпринимательской деятельности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E74028C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определения мероприятий по повышению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эффективности предпринимательской деятельности. </w:t>
            </w:r>
          </w:p>
        </w:tc>
      </w:tr>
      <w:tr w:rsidR="00AE3E29" w14:paraId="22856A29" w14:textId="77777777">
        <w:trPr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D07BE0" w14:textId="77777777" w:rsidR="00AE3E29" w:rsidRDefault="003D2E1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ПК 2.8.</w:t>
            </w:r>
          </w:p>
        </w:tc>
        <w:tc>
          <w:tcPr>
            <w:tcW w:w="2860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2D4586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собирать информацию о бизнеспроблемах;  анализировать финансовую отчетность на предмет рисков использования отчетов в анализе рисков.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AD0F6F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рисков: понятия и видов;  методов оценки риска, связанных с бизнесом;  мер снижения риска, связанных с бизнесом; методов оценки выполнимости бизнес идеи;  основных способов анализа и оценки рисков; </w:t>
            </w:r>
          </w:p>
          <w:p w14:paraId="7D9FB1BA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состава моделей оценки риска; способов оценки риска ликвидности.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27235C3" w14:textId="77777777" w:rsidR="00AE3E29" w:rsidRDefault="003D2E10" w:rsidP="003D2E1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сбора информации о бизнес-проблемах и определение рисков предпринимательской единицы. </w:t>
            </w:r>
          </w:p>
        </w:tc>
      </w:tr>
    </w:tbl>
    <w:p w14:paraId="73466528" w14:textId="77777777" w:rsidR="00AE3E29" w:rsidRDefault="00AE3E29"/>
    <w:p w14:paraId="6EA3AD8F" w14:textId="77777777" w:rsidR="00AE3E29" w:rsidRDefault="00AE3E29"/>
    <w:p w14:paraId="184634DF" w14:textId="77777777" w:rsidR="00AE3E29" w:rsidRDefault="00AE3E29"/>
    <w:p w14:paraId="58671478" w14:textId="77777777" w:rsidR="00AE3E29" w:rsidRDefault="003D2E1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5" w:name="_Toc162370390"/>
      <w:r>
        <w:rPr>
          <w:rFonts w:ascii="Times New Roman" w:hAnsi="Times New Roman"/>
        </w:rPr>
        <w:t>Обоснование часов вариативной части ОПОП-П</w:t>
      </w:r>
      <w:bookmarkEnd w:id="15"/>
    </w:p>
    <w:tbl>
      <w:tblPr>
        <w:tblStyle w:val="ae"/>
        <w:tblW w:w="0" w:type="auto"/>
        <w:tblInd w:w="-5" w:type="dxa"/>
        <w:tblLook w:val="04A0" w:firstRow="1" w:lastRow="0" w:firstColumn="1" w:lastColumn="0" w:noHBand="0" w:noVBand="1"/>
      </w:tblPr>
      <w:tblGrid>
        <w:gridCol w:w="699"/>
        <w:gridCol w:w="2304"/>
        <w:gridCol w:w="2089"/>
        <w:gridCol w:w="1891"/>
        <w:gridCol w:w="933"/>
        <w:gridCol w:w="1717"/>
      </w:tblGrid>
      <w:tr w:rsidR="00AE3E29" w14:paraId="065A1235" w14:textId="77777777">
        <w:tc>
          <w:tcPr>
            <w:tcW w:w="646" w:type="dxa"/>
          </w:tcPr>
          <w:p w14:paraId="0589280C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2077" w:type="dxa"/>
          </w:tcPr>
          <w:p w14:paraId="79D20FC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профессиональные компетенции</w:t>
            </w:r>
          </w:p>
        </w:tc>
        <w:tc>
          <w:tcPr>
            <w:tcW w:w="1672" w:type="dxa"/>
          </w:tcPr>
          <w:p w14:paraId="0AB420B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знания, умения, навыки</w:t>
            </w:r>
          </w:p>
        </w:tc>
        <w:tc>
          <w:tcPr>
            <w:tcW w:w="2363" w:type="dxa"/>
          </w:tcPr>
          <w:p w14:paraId="3B578A4F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855" w:type="dxa"/>
          </w:tcPr>
          <w:p w14:paraId="2861C84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020" w:type="dxa"/>
          </w:tcPr>
          <w:p w14:paraId="4A4CFB86" w14:textId="77777777" w:rsidR="00AE3E29" w:rsidRDefault="003D2E1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</w:tbl>
    <w:p w14:paraId="48793C84" w14:textId="77777777" w:rsidR="00AE3E29" w:rsidRDefault="003D2E10">
      <w:pPr>
        <w:pStyle w:val="ab"/>
        <w:spacing w:after="120"/>
        <w:ind w:left="1129"/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14:paraId="6E1375CF" w14:textId="77777777" w:rsidR="00AE3E29" w:rsidRDefault="00AE3E29">
      <w:pPr>
        <w:pStyle w:val="1f0"/>
        <w:rPr>
          <w:rFonts w:ascii="Times New Roman" w:hAnsi="Times New Roman"/>
        </w:rPr>
      </w:pPr>
      <w:bookmarkStart w:id="16" w:name="_Toc152334663"/>
      <w:bookmarkStart w:id="17" w:name="_Toc162370391"/>
    </w:p>
    <w:p w14:paraId="7B9B6894" w14:textId="77777777" w:rsidR="00AE3E29" w:rsidRDefault="003D2E1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t>2. Структура и содержание профессионального модуля</w:t>
      </w:r>
      <w:bookmarkEnd w:id="16"/>
      <w:bookmarkEnd w:id="17"/>
    </w:p>
    <w:p w14:paraId="1407E2A4" w14:textId="77777777" w:rsidR="00AE3E29" w:rsidRDefault="003D2E10">
      <w:pPr>
        <w:pStyle w:val="114"/>
        <w:rPr>
          <w:rFonts w:ascii="Times New Roman" w:hAnsi="Times New Roman"/>
        </w:rPr>
      </w:pPr>
      <w:bookmarkStart w:id="18" w:name="_Toc152334664"/>
      <w:bookmarkStart w:id="19" w:name="_Toc162370392"/>
      <w:r>
        <w:rPr>
          <w:rFonts w:ascii="Times New Roman" w:hAnsi="Times New Roman"/>
        </w:rPr>
        <w:t>2.1. Трудоемкость освоения модуля</w:t>
      </w:r>
      <w:bookmarkEnd w:id="18"/>
      <w:bookmarkEnd w:id="19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10"/>
        <w:gridCol w:w="2336"/>
        <w:gridCol w:w="2630"/>
      </w:tblGrid>
      <w:tr w:rsidR="00AE3E29" w14:paraId="7EFE292A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0D8E5E36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модуля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29C0ECAD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</w:tcPr>
          <w:p w14:paraId="69445F05" w14:textId="77777777" w:rsidR="00AE3E29" w:rsidRDefault="003D2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практической подготовки</w:t>
            </w:r>
          </w:p>
        </w:tc>
      </w:tr>
      <w:tr w:rsidR="00AE3E29" w14:paraId="7587143C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77E351A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  <w:r>
              <w:rPr>
                <w:rStyle w:val="afd"/>
                <w:rFonts w:ascii="Times New Roman" w:hAnsi="Times New Roman"/>
                <w:sz w:val="24"/>
                <w:szCs w:val="24"/>
              </w:rPr>
              <w:footnoteReference w:id="1"/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FC8289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CCA3CB0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AE3E29" w14:paraId="18CBDF4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A203C01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Курсовая работа (проект)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21AAD618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31E4277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AE3E29" w14:paraId="39224DB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0413361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405CFDDC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4A83B0CC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3E29" w14:paraId="6CE32CD8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40C2385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Практика, в т.ч.: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0BB8E72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065458E6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  <w:tr w:rsidR="00AE3E29" w14:paraId="6070BF75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23C4AA2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E0825E8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9A31530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AE3E29" w14:paraId="26D8E421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606DD05B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6FDF1FA1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DCD44E5" w14:textId="77777777" w:rsidR="00AE3E29" w:rsidRDefault="003D2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AE3E29" w14:paraId="6E1D2930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69B47EC8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аттестация, в том числе:</w:t>
            </w:r>
          </w:p>
          <w:p w14:paraId="4C70B2B8" w14:textId="77777777" w:rsidR="00AE3E29" w:rsidRDefault="003D2E1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02.01 Технология проведения маркетинговых исследований( дифференцированный зачет)</w:t>
            </w:r>
          </w:p>
          <w:p w14:paraId="1A85248C" w14:textId="77777777" w:rsidR="00AE3E29" w:rsidRDefault="003D2E1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02.02 Ценообразование в торговой деятельности</w:t>
            </w:r>
          </w:p>
          <w:p w14:paraId="00D7D153" w14:textId="77777777" w:rsidR="00AE3E29" w:rsidRDefault="003D2E10">
            <w:pPr>
              <w:jc w:val="both"/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02.03 Бизнес-планирование и финансовое моделирование предпринимательской единицы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br/>
              <w:t>ПМ 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(экзамен)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7286150C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E25A8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2B7EB73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D05EA9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58CC68F6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390F7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93D2747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5A189693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555FB0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244DE6B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1595E5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7224691A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E0EE65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4526A4E2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90463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7E3B80E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618AA8F" w14:textId="77777777" w:rsidR="00AE3E29" w:rsidRDefault="00AE3E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53EFA3" w14:textId="77777777" w:rsidR="00AE3E29" w:rsidRDefault="003D2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E3E29" w14:paraId="0F3F068A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6FC202A2" w14:textId="77777777" w:rsidR="00AE3E29" w:rsidRDefault="003D2E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00EBE5C9" w14:textId="77777777" w:rsidR="00AE3E29" w:rsidRDefault="00AE3E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4DAF6E8" w14:textId="77777777" w:rsidR="00AE3E29" w:rsidRDefault="00AE3E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FEA9C7E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6828F19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39B89FB4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AD38C43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0B8D84F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E4F0CD0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69AB77A7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21A37AD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72D6EB45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3A0CA6FC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126EE133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42C2183A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B28337A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404B90F5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2E04E557" w14:textId="77777777" w:rsidR="00AE3E29" w:rsidRDefault="00AE3E29">
      <w:pPr>
        <w:rPr>
          <w:rFonts w:ascii="Times New Roman" w:hAnsi="Times New Roman" w:cs="Times New Roman"/>
          <w:i/>
          <w:sz w:val="24"/>
          <w:szCs w:val="24"/>
        </w:rPr>
      </w:pPr>
    </w:p>
    <w:p w14:paraId="0CDF0862" w14:textId="77777777" w:rsidR="00AE3E29" w:rsidRDefault="003D2E10">
      <w:pPr>
        <w:pStyle w:val="114"/>
        <w:rPr>
          <w:rFonts w:ascii="Times New Roman" w:hAnsi="Times New Roman"/>
        </w:rPr>
      </w:pPr>
      <w:bookmarkStart w:id="20" w:name="_Toc150695625"/>
      <w:bookmarkStart w:id="21" w:name="_Toc162370393"/>
      <w:r>
        <w:rPr>
          <w:rFonts w:ascii="Times New Roman" w:hAnsi="Times New Roman"/>
        </w:rPr>
        <w:t>2.2. Структура профессионального модуля</w:t>
      </w:r>
      <w:bookmarkEnd w:id="20"/>
      <w:bookmarkEnd w:id="21"/>
      <w:r>
        <w:rPr>
          <w:rFonts w:ascii="Times New Roman" w:hAnsi="Times New Roman"/>
        </w:rPr>
        <w:t xml:space="preserve"> 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3686"/>
        <w:gridCol w:w="1069"/>
        <w:gridCol w:w="632"/>
        <w:gridCol w:w="533"/>
        <w:gridCol w:w="562"/>
        <w:gridCol w:w="422"/>
        <w:gridCol w:w="476"/>
        <w:gridCol w:w="420"/>
        <w:gridCol w:w="416"/>
      </w:tblGrid>
      <w:tr w:rsidR="00AE3E29" w14:paraId="2B0B3A0F" w14:textId="77777777">
        <w:trPr>
          <w:cantSplit/>
          <w:trHeight w:val="3271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</w:tcPr>
          <w:p w14:paraId="63515FE8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22" w:name="_Toc150695626"/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Код ОК, ПК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3D92BF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Наименования разделов профессионального модуля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D79412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Всего, час.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textDirection w:val="btLr"/>
            <w:vAlign w:val="center"/>
          </w:tcPr>
          <w:p w14:paraId="2FC66B5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т.ч. в форме практической подготовки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6A1186C1" w14:textId="77777777" w:rsidR="00AE3E29" w:rsidRDefault="003D2E10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Обучение по МДК, в т.ч.: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3D6B8E4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  <w:r>
              <w:rPr>
                <w:rStyle w:val="afd"/>
                <w:rFonts w:ascii="Times New Roman" w:eastAsia="Times New Roman" w:hAnsi="Times New Roman"/>
                <w:lang w:eastAsia="ru-RU"/>
              </w:rPr>
              <w:footnoteReference w:id="2"/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623D1BE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Курсовая работа (проект)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5D64EB1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  <w:r>
              <w:rPr>
                <w:rFonts w:ascii="Times New Roman" w:eastAsia="Times New Roman" w:hAnsi="Times New Roman" w:cs="Times New Roman"/>
                <w:i/>
                <w:vertAlign w:val="superscript"/>
                <w:lang w:eastAsia="ru-RU"/>
              </w:rPr>
              <w:footnoteReference w:id="3"/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039B168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Учебная практика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</w:tcPr>
          <w:p w14:paraId="6FBC6F6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Производственная практика</w:t>
            </w:r>
          </w:p>
        </w:tc>
      </w:tr>
      <w:tr w:rsidR="00AE3E29" w14:paraId="301340F9" w14:textId="77777777">
        <w:trPr>
          <w:cantSplit/>
          <w:trHeight w:val="73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8BF115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509F44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9EE0DC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C947DE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vAlign w:val="center"/>
          </w:tcPr>
          <w:p w14:paraId="17AE567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vAlign w:val="center"/>
          </w:tcPr>
          <w:p w14:paraId="1636F2F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vAlign w:val="center"/>
          </w:tcPr>
          <w:p w14:paraId="55138CE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vAlign w:val="center"/>
          </w:tcPr>
          <w:p w14:paraId="6A1142F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343281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266E2B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AE3E29" w14:paraId="36A868DB" w14:textId="77777777">
        <w:tc>
          <w:tcPr>
            <w:tcW w:w="1412" w:type="dxa"/>
            <w:vMerge w:val="restart"/>
            <w:tcMar>
              <w:left w:w="108" w:type="dxa"/>
              <w:right w:w="108" w:type="dxa"/>
            </w:tcMar>
          </w:tcPr>
          <w:p w14:paraId="6DB04B6C" w14:textId="77777777" w:rsidR="00AE3E29" w:rsidRDefault="00AE3E2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F4A6C91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1. Технология проведения маркетинговых исследований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533B3BF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2B835B4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951E27F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056B205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79C398C4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FC8932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CC169F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30B6182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4D032450" w14:textId="77777777">
        <w:tc>
          <w:tcPr>
            <w:tcW w:w="1412" w:type="dxa"/>
            <w:vMerge/>
          </w:tcPr>
          <w:p w14:paraId="75CB6EF9" w14:textId="77777777" w:rsidR="00AE3E29" w:rsidRDefault="00AE3E29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86D495C" w14:textId="77777777" w:rsidR="00AE3E29" w:rsidRDefault="003D2E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>Раздел 2. Ценообразование в торговой деятельности.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3A40E7D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7CC9080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DD0561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7C83972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5F4ABB76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106874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281118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C8A343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2CB8D44C" w14:textId="77777777">
        <w:trPr>
          <w:trHeight w:val="314"/>
        </w:trPr>
        <w:tc>
          <w:tcPr>
            <w:tcW w:w="1412" w:type="dxa"/>
            <w:vMerge/>
          </w:tcPr>
          <w:p w14:paraId="0C94F03A" w14:textId="77777777" w:rsidR="00AE3E29" w:rsidRDefault="00AE3E29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D08868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3. Бизнес-планирование и финансовое моделирование предпринимательской единицы.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30DE57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4729888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F66C17E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4419B638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29706C1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8EEAD54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77C519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7532B81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43C7EF67" w14:textId="77777777">
        <w:trPr>
          <w:trHeight w:val="314"/>
        </w:trPr>
        <w:tc>
          <w:tcPr>
            <w:tcW w:w="1412" w:type="dxa"/>
            <w:vMerge/>
          </w:tcPr>
          <w:p w14:paraId="49B538AE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484C5995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41571F6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5C1B320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3019469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4EA76C6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7F70A6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B5700D7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AE3E29" w14:paraId="1ED9E0E1" w14:textId="77777777">
        <w:trPr>
          <w:trHeight w:val="314"/>
        </w:trPr>
        <w:tc>
          <w:tcPr>
            <w:tcW w:w="1412" w:type="dxa"/>
            <w:vMerge/>
          </w:tcPr>
          <w:p w14:paraId="68381E34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4BEB9E49" w14:textId="77777777" w:rsidR="00AE3E29" w:rsidRDefault="003D2E1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292437D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6D7F7E29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F17CE2D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5F4D61BF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6ABCE94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820D6B5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  <w:tr w:rsidR="00AE3E29" w14:paraId="4FC61F71" w14:textId="77777777">
        <w:tc>
          <w:tcPr>
            <w:tcW w:w="1412" w:type="dxa"/>
            <w:vMerge/>
          </w:tcPr>
          <w:p w14:paraId="2794ECC9" w14:textId="77777777" w:rsidR="00AE3E29" w:rsidRDefault="00AE3E29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174C94B8" w14:textId="77777777" w:rsidR="00AE3E29" w:rsidRDefault="003D2E1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Промежуточная аттестация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6FF2051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2" w:type="dxa"/>
            <w:shd w:val="clear" w:color="000000" w:fill="auto"/>
            <w:tcMar>
              <w:left w:w="108" w:type="dxa"/>
              <w:right w:w="108" w:type="dxa"/>
            </w:tcMar>
          </w:tcPr>
          <w:p w14:paraId="32B98684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26A3CEA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10AF9103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A5AD5D0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9C96F78" w14:textId="77777777" w:rsidR="00AE3E29" w:rsidRDefault="00AE3E29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AE3E29" w14:paraId="4146C01F" w14:textId="77777777">
        <w:trPr>
          <w:trHeight w:val="217"/>
        </w:trPr>
        <w:tc>
          <w:tcPr>
            <w:tcW w:w="1412" w:type="dxa"/>
            <w:tcMar>
              <w:left w:w="108" w:type="dxa"/>
              <w:right w:w="108" w:type="dxa"/>
            </w:tcMar>
          </w:tcPr>
          <w:p w14:paraId="7EB10B83" w14:textId="77777777" w:rsidR="00AE3E29" w:rsidRDefault="00AE3E29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69139C25" w14:textId="77777777" w:rsidR="00AE3E29" w:rsidRDefault="003D2E10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Всего: 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05A2583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366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0D5DE5EA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6649F4E2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3E4468C1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210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6173881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28396567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CF3E1FB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331318C" w14:textId="77777777" w:rsidR="00AE3E29" w:rsidRDefault="003D2E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14:paraId="52452D44" w14:textId="77777777" w:rsidR="00AE3E29" w:rsidRDefault="00AE3E29">
      <w:pPr>
        <w:rPr>
          <w:rFonts w:ascii="Times New Roman" w:hAnsi="Times New Roman"/>
        </w:rPr>
        <w:sectPr w:rsidR="00AE3E29">
          <w:headerReference w:type="even" r:id="rId10"/>
          <w:headerReference w:type="default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42E678E6" w14:textId="77777777" w:rsidR="00AE3E29" w:rsidRDefault="003D2E10">
      <w:pPr>
        <w:pStyle w:val="114"/>
        <w:rPr>
          <w:rFonts w:ascii="Times New Roman" w:hAnsi="Times New Roman"/>
        </w:rPr>
      </w:pPr>
      <w:bookmarkStart w:id="23" w:name="_Toc162370394"/>
      <w:r>
        <w:rPr>
          <w:rFonts w:ascii="Times New Roman" w:hAnsi="Times New Roman"/>
        </w:rPr>
        <w:lastRenderedPageBreak/>
        <w:t xml:space="preserve">2.3. Содержание </w:t>
      </w:r>
      <w:bookmarkEnd w:id="22"/>
      <w:r>
        <w:rPr>
          <w:rFonts w:ascii="Times New Roman" w:hAnsi="Times New Roman"/>
        </w:rPr>
        <w:t>профессионального модуля</w:t>
      </w:r>
      <w:bookmarkEnd w:id="23"/>
    </w:p>
    <w:tbl>
      <w:tblPr>
        <w:tblW w:w="0" w:type="auto"/>
        <w:tblInd w:w="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245"/>
        <w:gridCol w:w="8617"/>
        <w:gridCol w:w="1691"/>
      </w:tblGrid>
      <w:tr w:rsidR="00AE3E29" w14:paraId="0B12AD07" w14:textId="77777777">
        <w:trPr>
          <w:trHeight w:val="1204"/>
        </w:trPr>
        <w:tc>
          <w:tcPr>
            <w:tcW w:w="4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EB8D850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44F36DA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 учебного материала,</w:t>
            </w:r>
          </w:p>
          <w:p w14:paraId="5DF80F1A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лабораторные работы и практические занятия, самостоятельная учебная работа обучающихся.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0684458" w14:textId="77777777" w:rsidR="00AE3E29" w:rsidRDefault="003D2E1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Объем, акад. ч / в том числе в форме практической подготовки, акад ч</w:t>
            </w:r>
          </w:p>
        </w:tc>
      </w:tr>
      <w:tr w:rsidR="00AE3E29" w14:paraId="71A31B09" w14:textId="77777777">
        <w:trPr>
          <w:trHeight w:val="291"/>
        </w:trPr>
        <w:tc>
          <w:tcPr>
            <w:tcW w:w="4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849CD7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1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81BFE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AB7B3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3</w:t>
            </w:r>
          </w:p>
        </w:tc>
      </w:tr>
      <w:tr w:rsidR="00AE3E29" w14:paraId="5A1E9B5F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126AD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Раздел 1. Технология проведения маркетинговых исследований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457ECE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5F7FDAA3" w14:textId="77777777">
        <w:trPr>
          <w:trHeight w:val="391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3B72FC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02.01 Технология проведения маркетинговых исследований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B727D4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30/40</w:t>
            </w:r>
          </w:p>
        </w:tc>
      </w:tr>
      <w:tr w:rsidR="00AE3E29" w14:paraId="4CDC0B2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F38B5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1.1. </w:t>
            </w:r>
          </w:p>
          <w:p w14:paraId="0835403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Понятия и сущность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ECDC2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C7FA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3A27B955" w14:textId="77777777">
        <w:trPr>
          <w:trHeight w:val="22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514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2774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задачи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Предмет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объект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>и роль маркетинговых исследований в системе маркетинга.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1A7B717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00F76942" w14:textId="77777777">
        <w:trPr>
          <w:trHeight w:val="31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D2C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8B575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этапы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становления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развития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Разработка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формиро</w:t>
            </w:r>
            <w:r>
              <w:rPr>
                <w:rFonts w:ascii="Times New Roman" w:hAnsi="Times New Roman"/>
              </w:rPr>
              <w:t>вание основных выводов и интерпретация результатов.</w:t>
            </w:r>
            <w:r>
              <w:t xml:space="preserve"> </w:t>
            </w:r>
            <w:r>
              <w:rPr>
                <w:rFonts w:ascii="Times New Roman" w:hAnsi="Times New Roman"/>
              </w:rPr>
              <w:t>Специализированные программные продукты, применяемые в маркетинге.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33A11" w14:textId="77777777" w:rsidR="00AE3E29" w:rsidRDefault="00AE3E29"/>
        </w:tc>
      </w:tr>
      <w:tr w:rsidR="00AE3E29" w14:paraId="461A666B" w14:textId="77777777">
        <w:trPr>
          <w:trHeight w:val="42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DBC9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893F8F" w14:textId="77777777" w:rsidR="00AE3E29" w:rsidRDefault="003D2E10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использованием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инструментов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Times New Roman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 xml:space="preserve">маркетинговых исследований.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8073C" w14:textId="77777777" w:rsidR="00AE3E29" w:rsidRDefault="00AE3E29"/>
        </w:tc>
      </w:tr>
      <w:tr w:rsidR="00AE3E29" w14:paraId="74859EAC" w14:textId="77777777">
        <w:trPr>
          <w:trHeight w:val="4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8025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DDC965" w14:textId="77777777" w:rsidR="00AE3E29" w:rsidRDefault="003D2E10">
            <w:pPr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841E26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6EFF800F" w14:textId="77777777">
        <w:trPr>
          <w:trHeight w:val="38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52AE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EB30CA" w14:textId="77777777" w:rsidR="00AE3E29" w:rsidRDefault="003D2E10">
            <w:pPr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/>
              </w:rPr>
              <w:t>Построение дерева целей маркетинговых исследований.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BB858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51B1852" w14:textId="77777777">
        <w:trPr>
          <w:trHeight w:val="18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0B9B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423CA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2. </w:t>
            </w:r>
            <w:r>
              <w:rPr>
                <w:rFonts w:ascii="Times New Roman" w:hAnsi="Times New Roman"/>
              </w:rPr>
              <w:t>Постановка цели и определение задач маркетинговых исследований на предприятиях торговли. Составление программы маркетингового исследования исходя из поставленных целей и задач.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A1CFCC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3466F07E" w14:textId="77777777">
        <w:trPr>
          <w:trHeight w:val="18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0BF1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2F526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/>
              </w:rPr>
              <w:t>Решение ситуационных задач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37A42F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6E4966DA" w14:textId="77777777">
        <w:trPr>
          <w:trHeight w:val="461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C24DCA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1.2.</w:t>
            </w:r>
          </w:p>
          <w:p w14:paraId="5D30D19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Сущность и содержание маркетинговой информационной системы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E4BA2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C694DB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723A62E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BBC7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7A2A6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DBA617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6CE248B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1332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445178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этапы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5134E" w14:textId="77777777" w:rsidR="00AE3E29" w:rsidRDefault="00AE3E29"/>
        </w:tc>
      </w:tr>
      <w:tr w:rsidR="00AE3E29" w14:paraId="762257F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C62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39456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E282BB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55CBAF3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5469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C200F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/>
              </w:rPr>
              <w:t xml:space="preserve">Выявление проблемы и определение этапов проведения маркетинговых исследования на примере предприятия торговли (предприятие определяется по выбору студентов).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0AC1C7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9F0856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0D58C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1.3.</w:t>
            </w:r>
          </w:p>
          <w:p w14:paraId="5513799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Типы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2BC77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590AAAE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2F0DB227" w14:textId="77777777">
        <w:trPr>
          <w:trHeight w:val="6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A1F4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CF9BE0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Поисковые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описательные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пояснительные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Качественные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количественные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Постоянные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</w:t>
            </w:r>
            <w:r>
              <w:rPr>
                <w:rFonts w:ascii="Times New Roman" w:hAnsi="Times New Roman"/>
              </w:rPr>
              <w:t>азовые исследования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A9B9E1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6DDBC0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8400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3E5AA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627FB3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8</w:t>
            </w:r>
          </w:p>
        </w:tc>
      </w:tr>
      <w:tr w:rsidR="00AE3E29" w14:paraId="545D634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26DB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B71EC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/>
              </w:rPr>
              <w:t>Определение типа маркетингового исследования по выявленным проблемам деятельности торговой организации</w:t>
            </w:r>
            <w:r>
              <w:rPr>
                <w:rFonts w:ascii="Times New Roman" w:hAnsi="Malgun Gothic"/>
                <w:b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523AAD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7836A4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57F1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D9845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Сравнительная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преимущества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недостатки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области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</w:t>
            </w:r>
            <w:r>
              <w:rPr>
                <w:rFonts w:ascii="Times New Roman" w:hAnsi="Times New Roman"/>
              </w:rPr>
              <w:t>менения.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B63E5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4CFE9C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1D0D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05528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/>
              </w:rPr>
              <w:t>Решение ситуационных задач. Сбор вторичной информации.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73B9BA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692F348E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86C4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6DE84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/>
              </w:rPr>
              <w:t>Разработайте сценарий проведения маркетингового исследования методом фокус-групп. Раскройте достоинства 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недостатки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фокус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группы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374F6D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ED9F1E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00154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1.4. </w:t>
            </w:r>
          </w:p>
          <w:p w14:paraId="453E5CD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 проведения маркетинговых исследований внешней и внутренней среды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7CF9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973E9B7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450246E5" w14:textId="77777777">
        <w:trPr>
          <w:trHeight w:val="22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26F1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0C40C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емкости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источники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получения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способы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</w:t>
            </w:r>
            <w:r>
              <w:rPr>
                <w:rFonts w:ascii="Times New Roman" w:hAnsi="Times New Roman"/>
              </w:rPr>
              <w:t xml:space="preserve">нализа спроса, в том числе в Яндекс.Вордстат и Google Trends. Методы маркетинговых исследований определения рисков бизнеса, оценки внешней среды компании: </w:t>
            </w:r>
            <w:r>
              <w:rPr>
                <w:rFonts w:ascii="Times New Roman" w:hAnsi="Malgun Gothic"/>
              </w:rPr>
              <w:t>PEST-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. SWOT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внешней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внутренней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компании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F1E35C8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A8BC1B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6A82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44E3F75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конкурентоспособности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2A12" w14:textId="77777777" w:rsidR="00AE3E29" w:rsidRDefault="00AE3E29"/>
        </w:tc>
      </w:tr>
      <w:tr w:rsidR="00AE3E29" w14:paraId="50F2A58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366C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DA4C8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CB6193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E3E29" w14:paraId="0F7EB399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5159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DB259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9. </w:t>
            </w:r>
            <w:r>
              <w:rPr>
                <w:rFonts w:ascii="Times New Roman" w:hAnsi="Times New Roman"/>
              </w:rPr>
              <w:t>Определение емкости целевого рынка предприятия торговли с использованием программных продуктов (предприятие определяется по выбору обучающихся).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83EE25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FC640C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CB5B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93419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10. </w:t>
            </w:r>
            <w:r>
              <w:rPr>
                <w:rFonts w:ascii="Times New Roman" w:hAnsi="Times New Roman"/>
              </w:rPr>
              <w:t xml:space="preserve">Решение ситуационных задач методом </w:t>
            </w:r>
            <w:r>
              <w:rPr>
                <w:rFonts w:ascii="Times New Roman" w:hAnsi="Malgun Gothic"/>
              </w:rPr>
              <w:t>PEST-</w:t>
            </w:r>
            <w:r>
              <w:rPr>
                <w:rFonts w:ascii="Times New Roman" w:hAnsi="Malgun Gothic"/>
              </w:rPr>
              <w:t>анализа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047DBC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D34D16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0A91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541FF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11. </w:t>
            </w:r>
            <w:r>
              <w:rPr>
                <w:rFonts w:ascii="Times New Roman" w:hAnsi="Times New Roman"/>
              </w:rPr>
              <w:t xml:space="preserve">Определение </w:t>
            </w:r>
            <w:r>
              <w:rPr>
                <w:rFonts w:ascii="Times New Roman" w:eastAsia="Times New Roman" w:hAnsi="Times New Roman"/>
              </w:rPr>
              <w:t>конкурентных преимуществ товара на внутреннем и внешних рынках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товар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определяется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обучающихся</w:t>
            </w:r>
            <w:r>
              <w:rPr>
                <w:rFonts w:ascii="Times New Roman" w:hAnsi="Malgun Gothic"/>
              </w:rPr>
              <w:t xml:space="preserve">).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5A1DC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0259D5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2372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1AD219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/>
              </w:rPr>
              <w:t xml:space="preserve">Решение ситуационных задач методом </w:t>
            </w:r>
            <w:r>
              <w:rPr>
                <w:rFonts w:ascii="Times New Roman" w:hAnsi="Malgun Gothic"/>
              </w:rPr>
              <w:t>SWOT-</w:t>
            </w:r>
            <w:r>
              <w:rPr>
                <w:rFonts w:ascii="Times New Roman" w:hAnsi="Malgun Gothic"/>
              </w:rPr>
              <w:t>анализа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6FAD76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CD35982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11410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1.5.</w:t>
            </w:r>
          </w:p>
          <w:p w14:paraId="16F7CAF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понятия и методы кабинетных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32F68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D2919E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E3E29" w14:paraId="3A2FB68F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D989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745DF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Сущность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кабинетных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84640C5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B7C3FA0" w14:textId="77777777">
        <w:trPr>
          <w:trHeight w:val="58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B627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7E4DBF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кабинетных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традиционный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классический</w:t>
            </w:r>
            <w:r>
              <w:rPr>
                <w:rFonts w:ascii="Times New Roman" w:hAnsi="Malgun Gothic"/>
              </w:rPr>
              <w:t xml:space="preserve">)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; </w:t>
            </w:r>
            <w:r>
              <w:rPr>
                <w:rFonts w:ascii="Times New Roman" w:hAnsi="Malgun Gothic"/>
              </w:rPr>
              <w:t>контент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документов</w:t>
            </w:r>
            <w:r>
              <w:rPr>
                <w:rFonts w:ascii="Times New Roman" w:hAnsi="Malgun Gothic"/>
              </w:rPr>
              <w:t xml:space="preserve">; </w:t>
            </w:r>
            <w:r>
              <w:rPr>
                <w:rFonts w:ascii="Times New Roman" w:hAnsi="Malgun Gothic"/>
              </w:rPr>
              <w:t>информативно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целе</w:t>
            </w:r>
            <w:r>
              <w:rPr>
                <w:rFonts w:ascii="Times New Roman" w:hAnsi="Times New Roman"/>
              </w:rPr>
              <w:t>вой анализ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96749" w14:textId="77777777" w:rsidR="00AE3E29" w:rsidRDefault="00AE3E29"/>
        </w:tc>
      </w:tr>
      <w:tr w:rsidR="00AE3E29" w14:paraId="1FC7245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1AA6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12092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F5122D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4EE0ED9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AB95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35D36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13. </w:t>
            </w:r>
            <w:r>
              <w:rPr>
                <w:rFonts w:ascii="Times New Roman" w:hAnsi="Times New Roman"/>
              </w:rPr>
              <w:t>Определение рыночной доли присутствия торгового предприятия традиционным методом исследования (предприятие определяется по выбору обучающихся).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4FB7C6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455CCB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76FB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56236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14. </w:t>
            </w:r>
            <w:r>
              <w:rPr>
                <w:rFonts w:ascii="Times New Roman" w:hAnsi="Times New Roman"/>
              </w:rPr>
              <w:t xml:space="preserve">Решение ситуационной задачи. Проведение кабинетных маркетингового исследования с помощью интернет-ресурсов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199621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CBEFDFE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CAFE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14F5B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15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отчетности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</w:t>
            </w:r>
            <w:r>
              <w:rPr>
                <w:rFonts w:ascii="Times New Roman" w:hAnsi="Times New Roman"/>
              </w:rPr>
              <w:t>очник информации для оценки внутренней среды торгового предприятия.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22CA7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7773CAB9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22D8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1.6.</w:t>
            </w:r>
          </w:p>
          <w:p w14:paraId="31D0284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понятия и методы полевых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A6422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A45810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1045B205" w14:textId="77777777">
        <w:trPr>
          <w:trHeight w:val="50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50B9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E0AD81A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Наблюдение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важнейший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анкетирование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</w:t>
            </w:r>
            <w:r>
              <w:rPr>
                <w:rFonts w:ascii="Times New Roman" w:hAnsi="Times New Roman"/>
              </w:rPr>
              <w:t xml:space="preserve">енки, телефонное интервью, групповое интервью (фокус-групп).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111506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5D0EA23" w14:textId="77777777">
        <w:trPr>
          <w:trHeight w:val="49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B2B4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492B3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 xml:space="preserve">Панельные исследования. Экспериментальные (опытные) исследования. Проективные методы исследований. Проведение исследований методом </w:t>
            </w:r>
            <w:r>
              <w:rPr>
                <w:rFonts w:ascii="Times New Roman" w:hAnsi="Malgun Gothic"/>
                <w:shd w:val="clear" w:color="000000" w:fill="FFFFFF"/>
              </w:rPr>
              <w:t>Eye tracking (</w:t>
            </w:r>
            <w:r>
              <w:rPr>
                <w:rFonts w:ascii="Times New Roman" w:hAnsi="Times New Roman"/>
                <w:bdr w:val="nil"/>
                <w:shd w:val="clear" w:color="000000" w:fill="FFFFFF"/>
              </w:rPr>
              <w:t>Ай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Times New Roman"/>
                <w:bdr w:val="nil"/>
                <w:shd w:val="clear" w:color="000000" w:fill="FFFFFF"/>
              </w:rPr>
              <w:t>Трекинг</w:t>
            </w:r>
            <w:r>
              <w:rPr>
                <w:rFonts w:ascii="Times New Roman" w:hAnsi="Malgun Gothic"/>
                <w:shd w:val="clear" w:color="000000" w:fill="FFFFFF"/>
              </w:rPr>
              <w:t>).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C8181" w14:textId="77777777" w:rsidR="00AE3E29" w:rsidRDefault="00AE3E29"/>
        </w:tc>
      </w:tr>
      <w:tr w:rsidR="00AE3E29" w14:paraId="12BB635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3040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AD523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436BB48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6DA8624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EF01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AC63C7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16. </w:t>
            </w:r>
            <w:r>
              <w:rPr>
                <w:rFonts w:ascii="Times New Roman" w:hAnsi="Times New Roman"/>
              </w:rPr>
              <w:t>Определение</w:t>
            </w:r>
            <w:r>
              <w:rPr>
                <w:rFonts w:ascii="Times New Roman" w:hAnsi="Malgun Gothic"/>
                <w:b/>
              </w:rPr>
              <w:t xml:space="preserve"> </w:t>
            </w:r>
            <w:r>
              <w:rPr>
                <w:rFonts w:ascii="Times New Roman" w:hAnsi="Times New Roman"/>
              </w:rPr>
              <w:t>круга вопросов. Выбор типа анкет.   Составление анкет с целью проведения маркетингового исследования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87C8FE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501A86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E6EA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787727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17.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использованием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</w:t>
            </w:r>
            <w:r>
              <w:rPr>
                <w:rFonts w:ascii="Times New Roman" w:hAnsi="Times New Roman"/>
              </w:rPr>
              <w:t>тов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7FF5B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E986E0B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A618E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1.7.</w:t>
            </w:r>
          </w:p>
          <w:p w14:paraId="6E1683E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Система выборочных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CF05E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122C97C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24C811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2673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FEDDA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shd w:val="clear" w:color="000000" w:fill="FFFFFF"/>
              </w:rPr>
              <w:t>Основные понятия, используемых при проведении выборочных исследований. Виды выборки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089674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0B66CD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1F95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2C78D92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  <w:shd w:val="clear" w:color="000000" w:fill="FFFFFF"/>
              </w:rPr>
              <w:t>2.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Основные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этапы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проектирования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и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определения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объема</w:t>
            </w:r>
            <w:r>
              <w:rPr>
                <w:rFonts w:ascii="Times New Roman" w:hAnsi="Malgun Gothic"/>
                <w:shd w:val="clear" w:color="000000" w:fill="FFFFFF"/>
              </w:rPr>
              <w:t xml:space="preserve"> </w:t>
            </w:r>
            <w:r>
              <w:rPr>
                <w:rFonts w:ascii="Times New Roman" w:hAnsi="Malgun Gothic"/>
                <w:shd w:val="clear" w:color="000000" w:fill="FFFFFF"/>
              </w:rPr>
              <w:t>выборки</w:t>
            </w:r>
            <w:r>
              <w:rPr>
                <w:rFonts w:ascii="Times New Roman" w:hAnsi="Malgun Gothic"/>
                <w:shd w:val="clear" w:color="000000" w:fill="FFFFFF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EE364" w14:textId="77777777" w:rsidR="00AE3E29" w:rsidRDefault="00AE3E29"/>
        </w:tc>
      </w:tr>
      <w:tr w:rsidR="00AE3E29" w14:paraId="5B72194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B25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639A2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1CAEFF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225FA2CC" w14:textId="77777777">
        <w:trPr>
          <w:trHeight w:val="41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135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C0889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выборочного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выборочного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04501B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44C68B9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5335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1.8.</w:t>
            </w:r>
          </w:p>
          <w:p w14:paraId="5EC06D0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Обработка результатов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234AC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FF8BF0F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8CD2C64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55A2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CC126A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8F5626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D7E7DB9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CAE6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2C6AF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используемые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обработке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 xml:space="preserve">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101CB" w14:textId="77777777" w:rsidR="00AE3E29" w:rsidRDefault="00AE3E29"/>
        </w:tc>
      </w:tr>
      <w:tr w:rsidR="00AE3E29" w14:paraId="38C37B9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9E5C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E1707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BA374C5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5179F03A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A0BE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5577CE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19. </w:t>
            </w:r>
            <w:r>
              <w:rPr>
                <w:rFonts w:ascii="Times New Roman" w:hAnsi="Times New Roman"/>
              </w:rPr>
              <w:t>Обработка результатов маркетинговых исследований с применением программных продуктов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85F778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45C82D04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01CE0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1.9.</w:t>
            </w:r>
          </w:p>
          <w:p w14:paraId="36494D5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Оформление отчета маркетинговых исследований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28CCE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94ACDD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6FF86FC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3C00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99C02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исследований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6C7CB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736B71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64C6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60E4DD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Оформление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презентации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отчета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помощью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цифровых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технологий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DB21D" w14:textId="77777777" w:rsidR="00AE3E29" w:rsidRDefault="00AE3E29"/>
        </w:tc>
      </w:tr>
      <w:tr w:rsidR="00AE3E29" w14:paraId="0DE8C33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9A0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4076B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168493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028B9864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4BC5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60B10E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/>
              </w:rPr>
              <w:t>Подготовка отчета по результатам маркетингового исследования.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9454F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2</w:t>
            </w:r>
          </w:p>
        </w:tc>
      </w:tr>
      <w:tr w:rsidR="00AE3E29" w14:paraId="59F1536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1EA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7F5615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21. </w:t>
            </w:r>
            <w:r>
              <w:rPr>
                <w:rFonts w:ascii="Times New Roman" w:hAnsi="Times New Roman"/>
              </w:rPr>
              <w:t>Презентация отчета результатов маркетингового исследования с использованием программных продуктов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61A07" w14:textId="77777777" w:rsidR="00AE3E29" w:rsidRDefault="00AE3E29"/>
        </w:tc>
      </w:tr>
      <w:tr w:rsidR="00AE3E29" w14:paraId="3C09D82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1AC1D0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89FF0A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74F4C29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B55E5A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Производственная практика раздела 1</w:t>
            </w:r>
          </w:p>
          <w:p w14:paraId="28F17FE8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Виды работ </w:t>
            </w:r>
          </w:p>
          <w:p w14:paraId="53C4BF9F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Изучение и анализ рынка, выявление проблем и формулирования целей маркетингового исследования</w:t>
            </w:r>
          </w:p>
          <w:p w14:paraId="3DF81685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Составление программы маркетингового исследования исходя из поставленных целей и задач.</w:t>
            </w:r>
          </w:p>
          <w:p w14:paraId="7184CB66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Определение этапов проведения маркетинговых исследования на примере предприятия торговли.</w:t>
            </w:r>
          </w:p>
          <w:p w14:paraId="0E7BF527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Разработка плана проведения маркетингового исследования и согласование с руководителем учебной практики.</w:t>
            </w:r>
          </w:p>
          <w:p w14:paraId="44789EA0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Определения маркетинговых инструментов, с помощью которых будут получены комплексные результаты исследования. Их описание и назначение в ходе проведения маркетингового исследования.</w:t>
            </w:r>
          </w:p>
          <w:p w14:paraId="626A4893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Поиск первичной и вторичной маркетинговой информации.</w:t>
            </w:r>
          </w:p>
          <w:p w14:paraId="226F1130" w14:textId="77777777" w:rsidR="00AE3E29" w:rsidRDefault="003D2E10" w:rsidP="003D2E10">
            <w:pPr>
              <w:widowControl w:val="0"/>
              <w:numPr>
                <w:ilvl w:val="0"/>
                <w:numId w:val="12"/>
              </w:numPr>
              <w:shd w:val="clear" w:color="000000" w:fill="FFFFFF"/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Проведения маркетингового исследования</w:t>
            </w:r>
            <w:r>
              <w:t xml:space="preserve"> </w:t>
            </w:r>
            <w:r>
              <w:rPr>
                <w:rFonts w:ascii="Times New Roman" w:hAnsi="Times New Roman"/>
              </w:rPr>
              <w:t xml:space="preserve">в установленные сроки с использованием инструментов комплекса маркетинга и </w:t>
            </w:r>
            <w:r>
              <w:rPr>
                <w:rFonts w:ascii="Times New Roman" w:hAnsi="Times New Roman"/>
              </w:rPr>
              <w:lastRenderedPageBreak/>
              <w:t>сквозных цифровых технологий:</w:t>
            </w:r>
          </w:p>
          <w:p w14:paraId="19F3137D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исследования рынка(определение емкости рынка и доли рынка);</w:t>
            </w:r>
          </w:p>
          <w:p w14:paraId="1D3F6CF7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изучение потребителей ( исследование потребительских привычек и предпочтений, процесса принятия решения о покупке,</w:t>
            </w:r>
          </w:p>
          <w:p w14:paraId="25440F4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уровня удовлетворенности и лояльности потребителей, сегментация потребителей и выбор целевого сегмента);</w:t>
            </w:r>
          </w:p>
          <w:p w14:paraId="3F0BF96E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продукта (тестирование концепции нового товара, тестирование товара);</w:t>
            </w:r>
          </w:p>
          <w:p w14:paraId="496CBF7C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цены (чувствительности к цене,  эластичности спроса по цене):</w:t>
            </w:r>
          </w:p>
          <w:p w14:paraId="6BFADFAC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исследования рекламы (тестирование рекламных концепций и материалов, исследование эффективности рекламной кампании);</w:t>
            </w:r>
          </w:p>
          <w:p w14:paraId="1263AB58" w14:textId="77777777" w:rsidR="00AE3E29" w:rsidRDefault="003D2E10" w:rsidP="003D2E10">
            <w:pPr>
              <w:numPr>
                <w:ilvl w:val="0"/>
                <w:numId w:val="13"/>
              </w:numPr>
              <w:ind w:left="3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рынка.</w:t>
            </w:r>
          </w:p>
          <w:p w14:paraId="14B10B2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8.</w:t>
            </w:r>
            <w:r>
              <w:rPr>
                <w:rFonts w:ascii="Times New Roman" w:hAnsi="Malgun Gothic"/>
              </w:rPr>
              <w:tab/>
            </w:r>
            <w:r>
              <w:rPr>
                <w:rFonts w:ascii="Times New Roman" w:hAnsi="Malgun Gothic"/>
              </w:rPr>
              <w:t>Выявление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исследуемого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преимуществ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исследуемого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</w:t>
            </w:r>
            <w:r>
              <w:rPr>
                <w:rFonts w:ascii="Times New Roman" w:hAnsi="Times New Roman"/>
              </w:rPr>
              <w:t>тия на внутреннем и внешних рынках</w:t>
            </w:r>
          </w:p>
          <w:p w14:paraId="67051215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9</w:t>
            </w:r>
            <w:r>
              <w:rPr>
                <w:rFonts w:ascii="Times New Roman" w:hAnsi="Malgun Gothic"/>
              </w:rPr>
              <w:t>.</w:t>
            </w:r>
            <w:r>
              <w:rPr>
                <w:rFonts w:ascii="Times New Roman" w:hAnsi="Malgun Gothic"/>
              </w:rPr>
              <w:t>Подготовка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предложений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улучшению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продвижения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товаров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повышения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объемов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>.</w:t>
            </w:r>
          </w:p>
          <w:p w14:paraId="48939DB3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10</w:t>
            </w:r>
            <w:r>
              <w:rPr>
                <w:rFonts w:ascii="Times New Roman" w:hAnsi="Malgun Gothic"/>
              </w:rPr>
              <w:t>.</w:t>
            </w:r>
            <w:r>
              <w:rPr>
                <w:rFonts w:ascii="Times New Roman" w:hAnsi="Malgun Gothic"/>
              </w:rPr>
              <w:t>Оформление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215AF59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36</w:t>
            </w:r>
          </w:p>
        </w:tc>
      </w:tr>
      <w:tr w:rsidR="00AE3E29" w14:paraId="2A56A9A8" w14:textId="77777777">
        <w:trPr>
          <w:trHeight w:val="458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CD941B0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lastRenderedPageBreak/>
              <w:t>Раздел 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Ценообразование в торговой деятельности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5B9F771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411D540" w14:textId="77777777">
        <w:trPr>
          <w:trHeight w:val="201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B75252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03.02. Ценообразование в торговой деятельности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8DDE7C8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30/40</w:t>
            </w:r>
          </w:p>
        </w:tc>
      </w:tr>
      <w:tr w:rsidR="00AE3E29" w14:paraId="7AE480EB" w14:textId="77777777">
        <w:trPr>
          <w:trHeight w:val="45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B2EB9D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2.1.</w:t>
            </w:r>
          </w:p>
          <w:p w14:paraId="2A9B37E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Цена как экономическая категория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FBD775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298CC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21B94A2D" w14:textId="77777777">
        <w:trPr>
          <w:trHeight w:val="28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B32AA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1C80A9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Теоретические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концепции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4B66F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423A82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C5F684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306B0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38688FE" w14:textId="77777777" w:rsidR="00AE3E29" w:rsidRDefault="00AE3E29"/>
        </w:tc>
      </w:tr>
      <w:tr w:rsidR="00AE3E29" w14:paraId="32BA0224" w14:textId="77777777">
        <w:trPr>
          <w:trHeight w:val="25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6CB7C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85231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Конкурентные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монопольные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99FCE4B" w14:textId="77777777" w:rsidR="00AE3E29" w:rsidRDefault="00AE3E29"/>
        </w:tc>
      </w:tr>
      <w:tr w:rsidR="00AE3E29" w14:paraId="5CCF1E58" w14:textId="77777777">
        <w:trPr>
          <w:trHeight w:val="29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4F0F25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A8D2C6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производства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4EE1602" w14:textId="77777777" w:rsidR="00AE3E29" w:rsidRDefault="00AE3E29"/>
        </w:tc>
      </w:tr>
      <w:tr w:rsidR="00AE3E29" w14:paraId="09A1AC87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0CC0B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ED1FAC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Состав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88F399A" w14:textId="77777777" w:rsidR="00AE3E29" w:rsidRDefault="00AE3E29"/>
        </w:tc>
      </w:tr>
      <w:tr w:rsidR="00AE3E29" w14:paraId="791671C3" w14:textId="77777777">
        <w:trPr>
          <w:trHeight w:val="26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A6479E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A4877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Формы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государственного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регулирования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1EE2BE4" w14:textId="77777777" w:rsidR="00AE3E29" w:rsidRDefault="00AE3E29"/>
        </w:tc>
      </w:tr>
      <w:tr w:rsidR="00AE3E29" w14:paraId="2C1C4E6D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D173EE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FD5D1F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8E45EF9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18B6899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4F9688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F2B5D4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DA6580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7D1F4CE" w14:textId="77777777">
        <w:trPr>
          <w:trHeight w:val="24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C38729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2.2.</w:t>
            </w:r>
          </w:p>
          <w:p w14:paraId="2C9045B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ценообразования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5CEA4C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93CAA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</w:tr>
      <w:tr w:rsidR="00AE3E29" w14:paraId="63767F2E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CA96D0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AC7CE5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Товарная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E4335D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E476BD5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3F9F96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7E0C6C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Механизм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установления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53646D0" w14:textId="77777777" w:rsidR="00AE3E29" w:rsidRDefault="00AE3E29"/>
        </w:tc>
      </w:tr>
      <w:tr w:rsidR="00AE3E29" w14:paraId="7302FE84" w14:textId="77777777">
        <w:trPr>
          <w:trHeight w:val="26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500B52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7326CC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Затратные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4845022" w14:textId="77777777" w:rsidR="00AE3E29" w:rsidRDefault="00AE3E29"/>
        </w:tc>
      </w:tr>
      <w:tr w:rsidR="00AE3E29" w14:paraId="5BC80083" w14:textId="77777777">
        <w:trPr>
          <w:trHeight w:val="2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4EB09C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7E42DC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7BD147D" w14:textId="77777777" w:rsidR="00AE3E29" w:rsidRDefault="00AE3E29"/>
        </w:tc>
      </w:tr>
      <w:tr w:rsidR="00AE3E29" w14:paraId="501E414D" w14:textId="77777777">
        <w:trPr>
          <w:trHeight w:val="2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2C87A2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0031ED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конкуренцию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2C2A41A" w14:textId="77777777" w:rsidR="00AE3E29" w:rsidRDefault="00AE3E29"/>
        </w:tc>
      </w:tr>
      <w:tr w:rsidR="00AE3E29" w14:paraId="4311C618" w14:textId="77777777">
        <w:trPr>
          <w:trHeight w:val="26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3BC160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1A6E89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6.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научно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техническую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продукцию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B367421" w14:textId="77777777" w:rsidR="00AE3E29" w:rsidRDefault="00AE3E29"/>
        </w:tc>
      </w:tr>
      <w:tr w:rsidR="00AE3E29" w14:paraId="7202CE3E" w14:textId="77777777">
        <w:trPr>
          <w:trHeight w:val="28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BE951B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0F0F93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9609CD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8</w:t>
            </w:r>
          </w:p>
        </w:tc>
      </w:tr>
      <w:tr w:rsidR="00AE3E29" w14:paraId="378AC520" w14:textId="77777777">
        <w:trPr>
          <w:trHeight w:val="55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0AF196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6D9DF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2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изготовителя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затрат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052E79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1E21342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1B9247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B963F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3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изготовителя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стандартных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затрат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13BE58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1BE409F" w14:textId="77777777">
        <w:trPr>
          <w:trHeight w:val="2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909BE4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5D60BA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4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удельной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88E4C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22F4571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AC1FDC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31E2C1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5 </w:t>
            </w:r>
            <w:r>
              <w:rPr>
                <w:rFonts w:ascii="Times New Roman" w:hAnsi="Times New Roman"/>
              </w:rPr>
              <w:t>Решение задач на расчет цены агрегатным методом и методом регрессии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D5050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3E1997E" w14:textId="77777777">
        <w:trPr>
          <w:trHeight w:val="38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1A88071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2.3 </w:t>
            </w:r>
          </w:p>
          <w:p w14:paraId="6F8423A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ценообразующие факторы, учитываемые при формировании цен торговых предприятий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B5920B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485B40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23545491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0CA383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DA52D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AA9E8C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6F3085A" w14:textId="77777777">
        <w:trPr>
          <w:trHeight w:val="25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53D079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158AED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Конкурентная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238C53B" w14:textId="77777777" w:rsidR="00AE3E29" w:rsidRDefault="00AE3E29"/>
        </w:tc>
      </w:tr>
      <w:tr w:rsidR="00AE3E29" w14:paraId="331E400C" w14:textId="77777777">
        <w:trPr>
          <w:trHeight w:val="2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4944D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85D9D5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Тип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эластичность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A6A8288" w14:textId="77777777" w:rsidR="00AE3E29" w:rsidRDefault="00AE3E29"/>
        </w:tc>
      </w:tr>
      <w:tr w:rsidR="00AE3E29" w14:paraId="6AA91024" w14:textId="77777777">
        <w:trPr>
          <w:trHeight w:val="26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A8BDF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3056FF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Ценность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влияющие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2A54DDF" w14:textId="77777777" w:rsidR="00AE3E29" w:rsidRDefault="00AE3E29"/>
        </w:tc>
      </w:tr>
      <w:tr w:rsidR="00AE3E29" w14:paraId="19643476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DD34C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B3DBDB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AA4A53E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7717ED29" w14:textId="77777777">
        <w:trPr>
          <w:trHeight w:val="55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43D4CF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EBD644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6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коэффициента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эластичности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спроса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максимизации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>продаж с учетом эластичности спроса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2BC265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B58D59F" w14:textId="77777777">
        <w:trPr>
          <w:trHeight w:val="5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BF22D0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4B5B45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7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максимально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допустимой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продукции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9D3546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6E1AD51" w14:textId="77777777">
        <w:trPr>
          <w:trHeight w:val="270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A07FA1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Тема 2.4</w:t>
            </w:r>
          </w:p>
          <w:p w14:paraId="4F115F0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Особенности ценообразования в сфере торговли, в том числе в электронной торговле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8785FB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CFDFD0C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12D63EE0" w14:textId="77777777">
        <w:trPr>
          <w:trHeight w:val="30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C2F54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448CAD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Экономическое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услуги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9A3B00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5646325" w14:textId="77777777">
        <w:trPr>
          <w:trHeight w:val="25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036E2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4AE753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Особенности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сфере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3D3F4D6" w14:textId="77777777" w:rsidR="00AE3E29" w:rsidRDefault="00AE3E29"/>
        </w:tc>
      </w:tr>
      <w:tr w:rsidR="00AE3E29" w14:paraId="3606026B" w14:textId="77777777">
        <w:trPr>
          <w:trHeight w:val="26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73C857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7DA00C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Классификация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615C8924" w14:textId="77777777" w:rsidR="00AE3E29" w:rsidRDefault="00AE3E29"/>
        </w:tc>
      </w:tr>
      <w:tr w:rsidR="00AE3E29" w14:paraId="1D203B2D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F97A2A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746D99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отдельные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415A323" w14:textId="77777777" w:rsidR="00AE3E29" w:rsidRDefault="00AE3E29"/>
        </w:tc>
      </w:tr>
      <w:tr w:rsidR="00AE3E29" w14:paraId="65956F21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88AEF6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510571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EA824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428CB6B3" w14:textId="77777777">
        <w:trPr>
          <w:trHeight w:val="6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0D536C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EA4534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8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отдельные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услуг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оптовой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заку</w:t>
            </w:r>
            <w:r>
              <w:rPr>
                <w:rFonts w:ascii="Times New Roman" w:hAnsi="Times New Roman"/>
              </w:rPr>
              <w:t>почной, розничной, электронной торговле.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11CA258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EEB7924" w14:textId="77777777">
        <w:trPr>
          <w:trHeight w:val="358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B49DBB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2.5.</w:t>
            </w:r>
          </w:p>
          <w:p w14:paraId="4B7F46B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Торговая надбавка и методы ее определения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CC798CA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403D68D5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7158A79" w14:textId="77777777">
        <w:trPr>
          <w:trHeight w:val="5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9311A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719EB2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надбавки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надбавок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издержки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обращения</w:t>
            </w:r>
            <w:r>
              <w:rPr>
                <w:rFonts w:ascii="Times New Roman" w:hAnsi="Malgun Gothic"/>
              </w:rPr>
              <w:t>)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85EC76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D94689A" w14:textId="77777777">
        <w:trPr>
          <w:trHeight w:val="25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06E10B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982E36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Затратное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D5B2B2E" w14:textId="77777777" w:rsidR="00AE3E29" w:rsidRDefault="00AE3E29"/>
        </w:tc>
      </w:tr>
      <w:tr w:rsidR="00AE3E29" w14:paraId="5B8AB44D" w14:textId="77777777">
        <w:trPr>
          <w:trHeight w:val="5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17DB8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F298C6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Рыночные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ориентацией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покупателя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Ценообразование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конкуренции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07FBA236" w14:textId="77777777" w:rsidR="00AE3E29" w:rsidRDefault="00AE3E29"/>
        </w:tc>
      </w:tr>
      <w:tr w:rsidR="00AE3E29" w14:paraId="557C8732" w14:textId="77777777">
        <w:trPr>
          <w:trHeight w:val="3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33E12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850DC8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128CE3B" w14:textId="77777777" w:rsidR="00AE3E29" w:rsidRDefault="00AE3E29"/>
        </w:tc>
      </w:tr>
      <w:tr w:rsidR="00AE3E29" w14:paraId="1A8B117B" w14:textId="77777777">
        <w:trPr>
          <w:trHeight w:val="31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55B7A3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16D06F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EB03FC5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6</w:t>
            </w:r>
          </w:p>
        </w:tc>
      </w:tr>
      <w:tr w:rsidR="00AE3E29" w14:paraId="2C7801A7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2A55E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72E5DE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9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балловым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8D6333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8D91DDA" w14:textId="77777777">
        <w:trPr>
          <w:trHeight w:val="54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2E425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57ADF8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10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вмененной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потребительской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DEA12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EECD5D4" w14:textId="77777777">
        <w:trPr>
          <w:trHeight w:val="29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C5AEF0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790367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надбавок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286F835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C57DFFD" w14:textId="77777777">
        <w:trPr>
          <w:trHeight w:val="409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ED4184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2.6.</w:t>
            </w:r>
          </w:p>
          <w:p w14:paraId="09B45C2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Политика цен и стратегия ценообразования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3FD70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729DEDF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3ABEC42C" w14:textId="77777777">
        <w:trPr>
          <w:trHeight w:val="2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238B19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402E9E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ED3B47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EA93ED7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378936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3BB412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1BEC570" w14:textId="77777777" w:rsidR="00AE3E29" w:rsidRDefault="00AE3E29"/>
        </w:tc>
      </w:tr>
      <w:tr w:rsidR="00AE3E29" w14:paraId="3171B9A2" w14:textId="77777777">
        <w:trPr>
          <w:trHeight w:val="26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DDCA03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3FA225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Психологические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аспекты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принятия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решений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E0503DB" w14:textId="77777777" w:rsidR="00AE3E29" w:rsidRDefault="00AE3E29"/>
        </w:tc>
      </w:tr>
      <w:tr w:rsidR="00AE3E29" w14:paraId="4BA89FCC" w14:textId="77777777">
        <w:trPr>
          <w:trHeight w:val="28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EB43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69717C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D770FDF" w14:textId="77777777" w:rsidR="00AE3E29" w:rsidRDefault="00AE3E29"/>
        </w:tc>
      </w:tr>
      <w:tr w:rsidR="00AE3E29" w14:paraId="4F9D104D" w14:textId="77777777">
        <w:trPr>
          <w:trHeight w:val="40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F07416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464122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элементы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цену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3E1891C5" w14:textId="77777777" w:rsidR="00AE3E29" w:rsidRDefault="00AE3E29"/>
        </w:tc>
      </w:tr>
      <w:tr w:rsidR="00AE3E29" w14:paraId="293506CB" w14:textId="77777777">
        <w:trPr>
          <w:trHeight w:val="63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7873CB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A3194D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6.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качества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сервиса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предприятий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B28042D" w14:textId="77777777" w:rsidR="00AE3E29" w:rsidRDefault="00AE3E29"/>
        </w:tc>
      </w:tr>
      <w:tr w:rsidR="00AE3E29" w14:paraId="5D50DF30" w14:textId="77777777">
        <w:trPr>
          <w:trHeight w:val="60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252686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7CC66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7. </w:t>
            </w:r>
            <w:r>
              <w:rPr>
                <w:rFonts w:ascii="Times New Roman" w:hAnsi="Malgun Gothic"/>
              </w:rPr>
              <w:t>Имидж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предприятия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репутация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персонала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73D56A03" w14:textId="77777777" w:rsidR="00AE3E29" w:rsidRDefault="00AE3E29"/>
        </w:tc>
      </w:tr>
      <w:tr w:rsidR="00AE3E29" w14:paraId="15A5A715" w14:textId="77777777">
        <w:trPr>
          <w:trHeight w:val="29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28F16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64E7E0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4C453240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28D4C884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F077E5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D867B7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12–13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3A5B7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17AD82FA" w14:textId="77777777">
        <w:trPr>
          <w:trHeight w:val="34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61D3E5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2.7</w:t>
            </w:r>
          </w:p>
          <w:p w14:paraId="2AECF63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ценового стимулирования продаж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FAE12F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341B558B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9C71E07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6865D4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BB4557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стимулирования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03E86D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54C0FD46" w14:textId="77777777">
        <w:trPr>
          <w:trHeight w:val="3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6D7B03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B8FCDE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стимулирования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6DAD8EE" w14:textId="77777777" w:rsidR="00AE3E29" w:rsidRDefault="00AE3E29"/>
        </w:tc>
      </w:tr>
      <w:tr w:rsidR="00AE3E29" w14:paraId="35B0345C" w14:textId="77777777">
        <w:trPr>
          <w:trHeight w:val="27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AC145F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3A5DEE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Скидки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надбавки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7D6563BD" w14:textId="77777777" w:rsidR="00AE3E29" w:rsidRDefault="00AE3E29"/>
        </w:tc>
      </w:tr>
      <w:tr w:rsidR="00AE3E29" w14:paraId="56C7144C" w14:textId="77777777">
        <w:trPr>
          <w:trHeight w:val="27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3D57A1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FB8FDC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Причины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условия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изменения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текущих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26EC6AB9" w14:textId="77777777" w:rsidR="00AE3E29" w:rsidRDefault="00AE3E29"/>
        </w:tc>
      </w:tr>
      <w:tr w:rsidR="00AE3E29" w14:paraId="178BE7CF" w14:textId="77777777">
        <w:trPr>
          <w:trHeight w:val="26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E62805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3E1CC6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5.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торговле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86AE2CE" w14:textId="77777777" w:rsidR="00AE3E29" w:rsidRDefault="00AE3E29"/>
        </w:tc>
      </w:tr>
      <w:tr w:rsidR="00AE3E29" w14:paraId="4C8F06DD" w14:textId="77777777">
        <w:trPr>
          <w:trHeight w:val="27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D48A40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CA54E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B26DA3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0D35419A" w14:textId="77777777">
        <w:trPr>
          <w:trHeight w:val="41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0728D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BB5E6A3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14 </w:t>
            </w:r>
            <w:r>
              <w:rPr>
                <w:rFonts w:ascii="Times New Roman" w:hAnsi="Times New Roman"/>
              </w:rPr>
              <w:t>Решение задач на оценку целесообразности и эффективности ценовых мероприятий по стимулированию продаж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C5E001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21F56C7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F2277F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8619326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15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скидок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продаж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покупок</w:t>
            </w:r>
            <w:r>
              <w:t xml:space="preserve">. </w:t>
            </w:r>
            <w:r>
              <w:rPr>
                <w:rFonts w:ascii="Times New Roman" w:hAnsi="Times New Roman"/>
              </w:rPr>
              <w:t>Предложения скидок при разработке программы лояльности для постоянных покупателей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257172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30E7BCD" w14:textId="77777777">
        <w:trPr>
          <w:trHeight w:val="259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75111E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2.8 </w:t>
            </w:r>
          </w:p>
          <w:p w14:paraId="3C29478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Ценообразование во внешнеэкономической деятельности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6A8DF4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7898DB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</w:tr>
      <w:tr w:rsidR="00AE3E29" w14:paraId="2022740B" w14:textId="77777777">
        <w:trPr>
          <w:trHeight w:val="3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DB0248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9769D65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Внешнеторговые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операции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6810ED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ED65C4E" w14:textId="77777777">
        <w:trPr>
          <w:trHeight w:val="36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CA971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4B13706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Экспортно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импортные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3CBDC7C" w14:textId="77777777" w:rsidR="00AE3E29" w:rsidRDefault="00AE3E29"/>
        </w:tc>
      </w:tr>
      <w:tr w:rsidR="00AE3E29" w14:paraId="6DFC486C" w14:textId="77777777">
        <w:trPr>
          <w:trHeight w:val="24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0A025A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AD25C1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Таможенные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пошлины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тарифы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3242DC3" w14:textId="77777777" w:rsidR="00AE3E29" w:rsidRDefault="00AE3E29"/>
        </w:tc>
      </w:tr>
      <w:tr w:rsidR="00AE3E29" w14:paraId="2002B297" w14:textId="77777777">
        <w:trPr>
          <w:trHeight w:val="2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027350B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1CECF0F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Порядок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исчисления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таможенных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пошлин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8E54E89" w14:textId="77777777" w:rsidR="00AE3E29" w:rsidRDefault="00AE3E29"/>
        </w:tc>
      </w:tr>
      <w:tr w:rsidR="00AE3E29" w14:paraId="7FD39B55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28A160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7B2BB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5E47B40F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21E102EB" w14:textId="77777777">
        <w:trPr>
          <w:trHeight w:val="38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FAFDB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7EE36C34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16 </w:t>
            </w:r>
            <w:r>
              <w:rPr>
                <w:rFonts w:ascii="Times New Roman" w:hAnsi="Times New Roman"/>
              </w:rPr>
              <w:t>Решение задач на определение базисной экспортной цены. Расчет импортных внешнеторговых цен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5BAFF4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F691F87" w14:textId="77777777">
        <w:trPr>
          <w:trHeight w:val="45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039B20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506FD3B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№ 17 </w:t>
            </w:r>
            <w:r>
              <w:rPr>
                <w:rFonts w:ascii="Times New Roman" w:hAnsi="Times New Roman"/>
              </w:rPr>
              <w:t>Расчет эффективности сделки на основе экспортно-импортных цен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D1AFD02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B18550" w14:textId="77777777">
        <w:trPr>
          <w:trHeight w:val="314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EEB43C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2.9.</w:t>
            </w:r>
          </w:p>
          <w:p w14:paraId="6294ED6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Налоги и ценообразование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6658CA0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00D08CAD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AE3E29" w14:paraId="649A7115" w14:textId="77777777">
        <w:trPr>
          <w:trHeight w:val="29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44543E4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EE71F6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Налоги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33ABE5C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0FE635E" w14:textId="77777777">
        <w:trPr>
          <w:trHeight w:val="14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13F12D8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6BD03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Акцизы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12058E1" w14:textId="77777777" w:rsidR="00AE3E29" w:rsidRDefault="00AE3E29"/>
        </w:tc>
      </w:tr>
      <w:tr w:rsidR="00AE3E29" w14:paraId="21901E58" w14:textId="77777777">
        <w:trPr>
          <w:trHeight w:val="1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A36C66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265E1D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Налог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добавленные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стоимость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1995C415" w14:textId="77777777" w:rsidR="00AE3E29" w:rsidRDefault="00AE3E29"/>
        </w:tc>
      </w:tr>
      <w:tr w:rsidR="00AE3E29" w14:paraId="1E1A8BF0" w14:textId="77777777">
        <w:trPr>
          <w:trHeight w:val="3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30E8CF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E766138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4. </w:t>
            </w:r>
            <w:r>
              <w:rPr>
                <w:rFonts w:ascii="Times New Roman" w:hAnsi="Malgun Gothic"/>
              </w:rPr>
              <w:t>Налоговый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контроль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ценообразованием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E7CA032" w14:textId="77777777" w:rsidR="00AE3E29" w:rsidRDefault="00AE3E29"/>
        </w:tc>
      </w:tr>
      <w:tr w:rsidR="00AE3E29" w14:paraId="55FB5689" w14:textId="77777777">
        <w:trPr>
          <w:trHeight w:val="25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B772DA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61E899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7C90B1A1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4</w:t>
            </w:r>
          </w:p>
        </w:tc>
      </w:tr>
      <w:tr w:rsidR="00AE3E29" w14:paraId="44CF6A84" w14:textId="77777777">
        <w:trPr>
          <w:trHeight w:val="88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33B9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950496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№ 18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акциза</w:t>
            </w:r>
            <w:r>
              <w:rPr>
                <w:rFonts w:ascii="Times New Roman" w:hAnsi="Malgun Gothic"/>
              </w:rPr>
              <w:t>.</w:t>
            </w:r>
          </w:p>
          <w:p w14:paraId="081BAD30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№ 19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добавленную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стоимость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НДС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</w:t>
            </w:r>
            <w:r>
              <w:rPr>
                <w:rFonts w:ascii="Times New Roman" w:hAnsi="Times New Roman"/>
              </w:rPr>
              <w:t xml:space="preserve">ам.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28CFBE97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FCAF8CC" w14:textId="77777777">
        <w:trPr>
          <w:trHeight w:val="59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43624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0C27930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№ 20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суммы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НДС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возмещению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вычету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поставки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53F130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4DB6EDF" w14:textId="77777777">
        <w:trPr>
          <w:trHeight w:val="25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8B7757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2.10</w:t>
            </w:r>
          </w:p>
          <w:p w14:paraId="61230BE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Государственная политика и ценообразование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88CB8C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9993036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0F3B8945" w14:textId="77777777">
        <w:trPr>
          <w:trHeight w:val="31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6139200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78E7D2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Государственная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ценовая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0649F2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BDF74D2" w14:textId="77777777">
        <w:trPr>
          <w:trHeight w:val="2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A0DE29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01B9F853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2. </w:t>
            </w:r>
            <w:r>
              <w:rPr>
                <w:rFonts w:ascii="Times New Roman" w:hAnsi="Malgun Gothic"/>
              </w:rPr>
              <w:t>Государственный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контроль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ценообразования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5678303D" w14:textId="77777777" w:rsidR="00AE3E29" w:rsidRDefault="00AE3E29"/>
        </w:tc>
      </w:tr>
      <w:tr w:rsidR="00AE3E29" w14:paraId="16AFD987" w14:textId="77777777">
        <w:trPr>
          <w:trHeight w:val="2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269172E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34F2073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Единая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тарифная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базовых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отраслей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Российской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Федерации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14:paraId="440BE07C" w14:textId="77777777" w:rsidR="00AE3E29" w:rsidRDefault="00AE3E29"/>
        </w:tc>
      </w:tr>
      <w:tr w:rsidR="00AE3E29" w14:paraId="2533E14B" w14:textId="77777777">
        <w:trPr>
          <w:trHeight w:val="27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7338D9C5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707509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1EAB1AE7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F042362" w14:textId="77777777">
        <w:trPr>
          <w:trHeight w:val="41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</w:tcPr>
          <w:p w14:paraId="5256B7C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bottom"/>
          </w:tcPr>
          <w:p w14:paraId="63D4928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  <w:b/>
              </w:rPr>
              <w:t>№ 21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задач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уровня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оптовой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розничной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tcMar>
              <w:left w:w="108" w:type="dxa"/>
              <w:right w:w="108" w:type="dxa"/>
            </w:tcMar>
            <w:vAlign w:val="center"/>
          </w:tcPr>
          <w:p w14:paraId="6D06F57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9F6B7CB" w14:textId="77777777">
        <w:trPr>
          <w:trHeight w:val="229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CE4D5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1796A7B" w14:textId="77777777" w:rsidR="00AE3E29" w:rsidRDefault="003D2E10">
            <w:pPr>
              <w:jc w:val="center"/>
              <w:rPr>
                <w:rFonts w:ascii="Times New Roman" w:hAnsi="Malgun Gothic"/>
                <w:b/>
                <w:i/>
              </w:rPr>
            </w:pPr>
            <w:r>
              <w:t>2</w:t>
            </w:r>
          </w:p>
        </w:tc>
      </w:tr>
      <w:tr w:rsidR="00AE3E29" w14:paraId="3848373E" w14:textId="77777777">
        <w:trPr>
          <w:trHeight w:val="229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F5A8A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Производственная практика раздела 2</w:t>
            </w:r>
          </w:p>
          <w:p w14:paraId="7355156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 xml:space="preserve">Виды работ </w:t>
            </w:r>
          </w:p>
          <w:p w14:paraId="22238D87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Исследование рынка, проведение статистических исследований по ценовым показателям</w:t>
            </w:r>
          </w:p>
          <w:p w14:paraId="48F93DF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Сбор, мониторинг и систематизация ценовых показателей товаров, пользующихся наибольшим спросом в торговой организации, по данным которой проводится маркетинговое исследование.</w:t>
            </w:r>
          </w:p>
          <w:p w14:paraId="1CCC4431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Применение сквозных цифровых технологий при проведении работ по анализу ценовых показателей товаров (перечень товаров подбирает обучающийся по согласованию с руководителем учебной практики).</w:t>
            </w:r>
          </w:p>
          <w:p w14:paraId="6360DC7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 ценовой политики и ценовой стратегии исследуемой торговой организации.</w:t>
            </w:r>
          </w:p>
          <w:p w14:paraId="15F7E608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Установление ценовых конкурентных преимуществ товара на внутреннем и внешних рынках.</w:t>
            </w:r>
          </w:p>
          <w:p w14:paraId="624077FA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Оформление результатов анализа ценовой политики и ценовой стратегии торгового предприятия.</w:t>
            </w:r>
          </w:p>
          <w:p w14:paraId="5E479F10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Представление презентации по итогам анализа ценообразования торгового предприятия.</w:t>
            </w:r>
          </w:p>
          <w:p w14:paraId="7CAE2291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Проверка обоснованности заявленных цен на товары, работы, услуги</w:t>
            </w:r>
          </w:p>
          <w:p w14:paraId="3F711B3F" w14:textId="77777777" w:rsidR="00AE3E29" w:rsidRDefault="003D2E10" w:rsidP="003D2E10">
            <w:pPr>
              <w:numPr>
                <w:ilvl w:val="0"/>
                <w:numId w:val="14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Разработка, внедрение и совершенствование политики ценообразования в организации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12F226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36</w:t>
            </w:r>
          </w:p>
        </w:tc>
      </w:tr>
      <w:tr w:rsidR="00AE3E29" w14:paraId="5CD09022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7C0D61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lastRenderedPageBreak/>
              <w:t>Раздел 3. Бизнес-планирование и финансовое моделирование предпринимательской 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31A237F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6A4908E" w14:textId="77777777">
        <w:trPr>
          <w:trHeight w:val="293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364FC1" w14:textId="77777777" w:rsidR="00AE3E29" w:rsidRDefault="003D2E10">
            <w:pPr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/>
                <w:b/>
              </w:rPr>
              <w:t>МДК 02.03. Бизнес-планирование и финансовое моделирование предпринимательской 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69E6C10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30/40</w:t>
            </w:r>
          </w:p>
        </w:tc>
      </w:tr>
      <w:tr w:rsidR="00AE3E29" w14:paraId="0865FD83" w14:textId="77777777">
        <w:trPr>
          <w:trHeight w:val="83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4A8342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Тема 3.1. </w:t>
            </w:r>
          </w:p>
          <w:p w14:paraId="0F9A557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Предпринимательская идея и ее выбор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CE866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082AFD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46D2B5DC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B36A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2C50A6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</w:rPr>
              <w:t xml:space="preserve">1.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содержание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предпринимательства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Деловые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интересы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предпринимательстве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Предпринимательская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Источник</w:t>
            </w:r>
            <w:r>
              <w:rPr>
                <w:rFonts w:ascii="Times New Roman" w:hAnsi="Times New Roman"/>
              </w:rPr>
              <w:t xml:space="preserve">и формирования предпринимательских идей. Методы выработки предпринимательских идей.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1EE20D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4</w:t>
            </w:r>
          </w:p>
        </w:tc>
      </w:tr>
      <w:tr w:rsidR="00AE3E29" w14:paraId="12E3A491" w14:textId="77777777">
        <w:trPr>
          <w:trHeight w:val="57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7880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4B070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</w:rPr>
              <w:t>2.</w:t>
            </w:r>
            <w:r>
              <w:rPr>
                <w:rFonts w:ascii="Times New Roman" w:hAnsi="Malgun Gothic"/>
              </w:rPr>
              <w:t>Пр</w:t>
            </w:r>
            <w:r>
              <w:rPr>
                <w:rFonts w:ascii="Times New Roman" w:hAnsi="Malgun Gothic"/>
              </w:rPr>
              <w:t>o</w:t>
            </w:r>
            <w:r>
              <w:rPr>
                <w:rFonts w:ascii="Times New Roman" w:hAnsi="Malgun Gothic"/>
              </w:rPr>
              <w:t>цесс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генерации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Общая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действий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ключевых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успеха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8989D" w14:textId="77777777" w:rsidR="00AE3E29" w:rsidRDefault="00AE3E29"/>
        </w:tc>
      </w:tr>
      <w:tr w:rsidR="00AE3E29" w14:paraId="34A97B23" w14:textId="77777777">
        <w:trPr>
          <w:trHeight w:val="57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D06D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6D7BB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</w:rPr>
              <w:t xml:space="preserve">3.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стадии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жизненного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цикла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товара</w:t>
            </w:r>
            <w:r>
              <w:rPr>
                <w:rFonts w:ascii="Times New Roman" w:hAnsi="Malgun Gothic"/>
              </w:rPr>
              <w:t xml:space="preserve">: </w:t>
            </w:r>
            <w:r>
              <w:rPr>
                <w:rFonts w:ascii="Times New Roman" w:hAnsi="Malgun Gothic"/>
              </w:rPr>
              <w:t>генерирование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деловой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идей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рыночной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экспертная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полученной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осмысления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принятие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решения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F179C" w14:textId="77777777" w:rsidR="00AE3E29" w:rsidRDefault="00AE3E29"/>
        </w:tc>
      </w:tr>
      <w:tr w:rsidR="00AE3E29" w14:paraId="76A6F1C2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5C1C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480E3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5637C9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57370EB3" w14:textId="77777777">
        <w:trPr>
          <w:trHeight w:val="83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5943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63DBD1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1:</w:t>
            </w:r>
            <w:r>
              <w:t xml:space="preserve"> </w:t>
            </w:r>
            <w:r>
              <w:rPr>
                <w:rFonts w:ascii="Times New Roman" w:hAnsi="Times New Roman"/>
              </w:rPr>
              <w:t>Разработка товарной модификации, ввод товара.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F4D90A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5BB5074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3BE07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3.2.</w:t>
            </w:r>
          </w:p>
          <w:p w14:paraId="721EFD3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Технология, основные принципы и структура управления бизнесом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E5D61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5219F9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051A12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A5AA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451495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категории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объекты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Принципы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Система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</w:t>
            </w:r>
            <w:r>
              <w:rPr>
                <w:rFonts w:ascii="Times New Roman" w:hAnsi="Times New Roman"/>
              </w:rPr>
              <w:t>ения: субъект, объект, прямые и обратные связи. Понятие предпринимательской единицы.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B33766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1D2E2F2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F88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36B16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Понятие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единицей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определяющие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типа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</w:t>
            </w:r>
            <w:r>
              <w:rPr>
                <w:rFonts w:ascii="Times New Roman" w:hAnsi="Times New Roman"/>
              </w:rPr>
              <w:t xml:space="preserve">руктур управления.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0C504" w14:textId="77777777" w:rsidR="00AE3E29" w:rsidRDefault="00AE3E29"/>
        </w:tc>
      </w:tr>
      <w:tr w:rsidR="00AE3E29" w14:paraId="13E5079E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95C7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3D397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Информационные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технические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средства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бизнесом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35EB5" w14:textId="77777777" w:rsidR="00AE3E29" w:rsidRDefault="00AE3E29"/>
        </w:tc>
      </w:tr>
      <w:tr w:rsidR="00AE3E29" w14:paraId="440C0BB7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2054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71363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3958AF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3384A3B7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A32A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E66CA9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2: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управления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E3857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2FCE891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8969C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3.3.</w:t>
            </w:r>
          </w:p>
          <w:p w14:paraId="6CAB51B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Бизнес-план и его роль в современном предпринимательстве 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6AC2F3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C58E9D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359FC464" w14:textId="77777777">
        <w:trPr>
          <w:trHeight w:val="510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2B9C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4CC1A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элемент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политики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Финансовые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</w:t>
            </w:r>
            <w:r>
              <w:rPr>
                <w:rFonts w:ascii="Times New Roman" w:hAnsi="Times New Roman"/>
              </w:rPr>
              <w:t xml:space="preserve">знес-планирования. Классификация основных типов бизнес-планов. Основные цели составления внутренних бизнес-планов.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AAD4E41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8A1D031" w14:textId="77777777">
        <w:trPr>
          <w:trHeight w:val="51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E13A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85F4DE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разновидность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назначение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перспективы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область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применения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</w:t>
            </w:r>
            <w:r>
              <w:rPr>
                <w:rFonts w:ascii="Times New Roman" w:hAnsi="Times New Roman"/>
              </w:rPr>
              <w:t>и составления инвестиционных бизнес-планов.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FCFBF" w14:textId="77777777" w:rsidR="00AE3E29" w:rsidRDefault="00AE3E29"/>
        </w:tc>
      </w:tr>
      <w:tr w:rsidR="00AE3E29" w14:paraId="0DBD6160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CC0B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3B03C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0DB3F4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747190D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D492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FC86F4" w14:textId="77777777" w:rsidR="00AE3E29" w:rsidRDefault="003D2E10">
            <w:pPr>
              <w:rPr>
                <w:rFonts w:ascii="Times New Roman" w:hAnsi="Malgun Gothic"/>
                <w:b/>
              </w:rPr>
            </w:pPr>
            <w:bookmarkStart w:id="24" w:name="_Hlk110089762"/>
            <w:r>
              <w:rPr>
                <w:rFonts w:ascii="Times New Roman" w:hAnsi="Times New Roman"/>
                <w:b/>
              </w:rPr>
              <w:t xml:space="preserve">Практическое занятие </w:t>
            </w:r>
            <w:bookmarkEnd w:id="24"/>
            <w:r>
              <w:rPr>
                <w:rFonts w:ascii="Times New Roman" w:hAnsi="Times New Roman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визитки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команды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Влияние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визитки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команды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имиджа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деловой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репутации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разработчиков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</w:t>
            </w:r>
            <w:r>
              <w:rPr>
                <w:rFonts w:ascii="Times New Roman" w:hAnsi="Times New Roman"/>
              </w:rPr>
              <w:t>лана на принятие решения инвестора.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D22F6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34DC3C4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F06D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4715F0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/>
              </w:rPr>
              <w:t>Определение мисси, цели, задачи бизнеса. Определение формы ведения предпринимательской деятельности.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21873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C1F4EBF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C0E2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986AE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/>
              </w:rPr>
              <w:t>Определение типов бизнес-плана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49ED3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CDB89C3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81CCC8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3.4.</w:t>
            </w:r>
          </w:p>
          <w:p w14:paraId="23DF3A6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Структура и функции бизнес-плана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D02F5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B5506F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7A88AF6" w14:textId="77777777">
        <w:trPr>
          <w:trHeight w:val="301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0FD1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395F8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функции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правила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построения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1181A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0A703C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7DEC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5ABE4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Технология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19968" w14:textId="77777777" w:rsidR="00AE3E29" w:rsidRDefault="00AE3E29"/>
        </w:tc>
      </w:tr>
      <w:tr w:rsidR="00AE3E29" w14:paraId="3E01E37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97A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FB03E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3D2187A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66263AED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988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0B6682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Первоначальная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подготовка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резюме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Инвестиционное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предложение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685F8B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2</w:t>
            </w:r>
          </w:p>
        </w:tc>
      </w:tr>
      <w:tr w:rsidR="00AE3E29" w14:paraId="0C883DA6" w14:textId="77777777"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AF715C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Тема 3.5.</w:t>
            </w:r>
          </w:p>
          <w:p w14:paraId="5C9CB967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Основные источники финансирования предпринимательской единицы.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817C3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87DF25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F27B89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1CD6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22399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Государственное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регулирование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Источники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финансирования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структуре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</w:t>
            </w:r>
            <w:r>
              <w:rPr>
                <w:rFonts w:ascii="Times New Roman" w:hAnsi="Times New Roman"/>
              </w:rPr>
              <w:t>на. Основные источники финансирования предпринимательской единицы: банковские и коммерческие кредиты, лизинг, франчайзинг. Венчурное финансирование. Бизнес-ангелы.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50941A2" w14:textId="77777777" w:rsidR="00AE3E29" w:rsidRDefault="003D2E10">
            <w:pPr>
              <w:jc w:val="center"/>
              <w:rPr>
                <w:rFonts w:ascii="Times New Roman" w:hAnsi="Malgun Gothic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-2"/>
                <w:sz w:val="24"/>
                <w:szCs w:val="24"/>
              </w:rPr>
              <w:t>2</w:t>
            </w:r>
          </w:p>
        </w:tc>
      </w:tr>
      <w:tr w:rsidR="00AE3E29" w14:paraId="1D8C01E5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189C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6F096F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сборов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Российской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Федерации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налогообложения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России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Налоговое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источник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</w:t>
            </w:r>
            <w:r>
              <w:rPr>
                <w:rFonts w:ascii="Times New Roman" w:hAnsi="Times New Roman"/>
              </w:rPr>
              <w:t xml:space="preserve">сирования предпринимательской единицы.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9AA02" w14:textId="77777777" w:rsidR="00AE3E29" w:rsidRDefault="00AE3E29"/>
        </w:tc>
      </w:tr>
      <w:tr w:rsidR="00AE3E29" w14:paraId="3D1BDECC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168A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8802C4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DDEF2F8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2355A728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F159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2D429D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7–8.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размеров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выплат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процентным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ставкам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кредитования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лизинговым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операциям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договорам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франчайзинга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F61506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58CFF7B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A5E0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F72596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9–10.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налогообложения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69D7E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9C263B9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D31D27F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3.6.</w:t>
            </w:r>
          </w:p>
          <w:p w14:paraId="6B65308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Анализ и оценка рисков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043F9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08E191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13F16622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8873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E784F2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Виды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Экспертный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Количественный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</w:t>
            </w:r>
            <w:r>
              <w:rPr>
                <w:rFonts w:ascii="Times New Roman" w:hAnsi="Times New Roman"/>
              </w:rPr>
              <w:t xml:space="preserve">сков.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E4147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Segoe UI" w:eastAsia="Segoe UI" w:hAnsi="Segoe UI" w:cs="Segoe UI"/>
              </w:rPr>
              <w:t>2</w:t>
            </w:r>
          </w:p>
        </w:tc>
      </w:tr>
      <w:tr w:rsidR="00AE3E29" w14:paraId="29198950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7DE7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4EA3AC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Остервальдера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Пинье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9BD8D" w14:textId="77777777" w:rsidR="00AE3E29" w:rsidRDefault="00AE3E29"/>
        </w:tc>
      </w:tr>
      <w:tr w:rsidR="00AE3E29" w14:paraId="4AF9591A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599A7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D4827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Страхование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способы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минимизации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E1787" w14:textId="77777777" w:rsidR="00AE3E29" w:rsidRDefault="00AE3E29"/>
        </w:tc>
      </w:tr>
      <w:tr w:rsidR="00AE3E29" w14:paraId="703CD407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C2A1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47808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1BBD60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3D1EC2CD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F0DA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DC6683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Pest </w:t>
            </w:r>
            <w:r>
              <w:rPr>
                <w:rFonts w:ascii="Times New Roman" w:hAnsi="Malgun Gothic"/>
              </w:rPr>
              <w:t>–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анализа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Выбор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форм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страхования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</w:t>
            </w:r>
            <w:r>
              <w:rPr>
                <w:rFonts w:ascii="Times New Roman" w:hAnsi="Times New Roman"/>
              </w:rPr>
              <w:t>нимательских рисков.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55800F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97BD80D" w14:textId="77777777">
        <w:trPr>
          <w:trHeight w:val="256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23F5FB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3.7.</w:t>
            </w:r>
          </w:p>
          <w:p w14:paraId="5EA0914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Технология разработки разделов бизнес-плана предпринимательской единицы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0F20445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Содержание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F9A9CBC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6E12D32F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C390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C46DE7" w14:textId="77777777" w:rsidR="00AE3E29" w:rsidRDefault="003D2E10">
            <w:pPr>
              <w:widowControl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Общая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Остервальдера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моделе</w:t>
            </w:r>
            <w:r>
              <w:rPr>
                <w:rFonts w:ascii="Times New Roman" w:hAnsi="Times New Roman"/>
              </w:rPr>
              <w:t xml:space="preserve">й.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2B8FEC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F42A0F3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CA96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3CEECD" w14:textId="77777777" w:rsidR="00AE3E29" w:rsidRDefault="003D2E10">
            <w:pPr>
              <w:ind w:left="34" w:hanging="34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Краткая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идеи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Матрица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Ансоффа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стратегии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роста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1A20265" w14:textId="77777777" w:rsidR="00AE3E29" w:rsidRDefault="00AE3E29"/>
        </w:tc>
      </w:tr>
      <w:tr w:rsidR="00AE3E29" w14:paraId="1D49C176" w14:textId="77777777">
        <w:trPr>
          <w:trHeight w:val="214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5765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392525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Факторы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привлекательности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D52D1DB" w14:textId="77777777" w:rsidR="00AE3E29" w:rsidRDefault="00AE3E29"/>
        </w:tc>
      </w:tr>
      <w:tr w:rsidR="00AE3E29" w14:paraId="29141A76" w14:textId="77777777">
        <w:trPr>
          <w:trHeight w:val="1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F8BE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F80EE9" w14:textId="77777777" w:rsidR="00AE3E29" w:rsidRDefault="003D2E10">
            <w:pPr>
              <w:widowControl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5W </w:t>
            </w:r>
            <w:r>
              <w:rPr>
                <w:rFonts w:ascii="Times New Roman" w:hAnsi="Malgun Gothic"/>
              </w:rPr>
              <w:t>Шеррингтона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сегментации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Сегменты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 B2B, B2C, B2G, C2C, </w:t>
            </w:r>
            <w:r>
              <w:rPr>
                <w:rFonts w:ascii="Times New Roman" w:hAnsi="Malgun Gothic"/>
              </w:rPr>
              <w:t>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характеристика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Times New Roman"/>
              </w:rPr>
              <w:t xml:space="preserve">и отличия. Характеристика рынков сбыта.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4960FE99" w14:textId="77777777" w:rsidR="00AE3E29" w:rsidRDefault="00AE3E29"/>
        </w:tc>
      </w:tr>
      <w:tr w:rsidR="00AE3E29" w14:paraId="3FEC3127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7E368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EBCBA5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5.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Производственный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организационный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BF061FF" w14:textId="77777777" w:rsidR="00AE3E29" w:rsidRDefault="00AE3E29"/>
        </w:tc>
      </w:tr>
      <w:tr w:rsidR="00AE3E29" w14:paraId="762DA3D1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683E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9E18FE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Финансовый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731A256" w14:textId="77777777" w:rsidR="00AE3E29" w:rsidRDefault="00AE3E29"/>
        </w:tc>
      </w:tr>
      <w:tr w:rsidR="00AE3E29" w14:paraId="3F451E92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7C51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97FEC7" w14:textId="77777777" w:rsidR="00AE3E29" w:rsidRDefault="003D2E10">
            <w:pPr>
              <w:widowControl w:val="0"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7.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Резюме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7615D97A" w14:textId="77777777" w:rsidR="00AE3E29" w:rsidRDefault="00AE3E29">
            <w:pPr>
              <w:jc w:val="center"/>
              <w:rPr>
                <w:rFonts w:ascii="Times New Roman" w:hAnsi="Malgun Gothic"/>
                <w:i/>
              </w:rPr>
            </w:pPr>
          </w:p>
        </w:tc>
      </w:tr>
      <w:tr w:rsidR="00AE3E29" w14:paraId="7A7A6A76" w14:textId="77777777"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2AD9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BB536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4B7C4BF2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156C0DAF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3321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3B68F7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Описание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компании</w:t>
            </w:r>
            <w:r>
              <w:rPr>
                <w:rFonts w:ascii="Times New Roman" w:hAnsi="Malgun Gothic"/>
              </w:rPr>
              <w:t>/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>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DAB085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36DAD6D5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5B3C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DE1AB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13.</w:t>
            </w:r>
            <w:r>
              <w:t xml:space="preserve"> </w:t>
            </w:r>
            <w:r>
              <w:rPr>
                <w:rFonts w:ascii="Times New Roman" w:hAnsi="Times New Roman"/>
              </w:rPr>
              <w:t>Разработка логотипа фирмы и составление слогана с применением специализированных цифровых инструментов.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62B43825" w14:textId="77777777" w:rsidR="00AE3E29" w:rsidRDefault="00AE3E29"/>
        </w:tc>
      </w:tr>
      <w:tr w:rsidR="00AE3E29" w14:paraId="4C4FAF4E" w14:textId="77777777">
        <w:trPr>
          <w:trHeight w:val="559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078B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D45F1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14.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рынка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5W </w:t>
            </w:r>
            <w:r>
              <w:rPr>
                <w:rFonts w:ascii="Times New Roman" w:hAnsi="Malgun Gothic"/>
              </w:rPr>
              <w:t>Шеррингтона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определения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целевой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аудитории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3520327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16A7C3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52FC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05F8F2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15. </w:t>
            </w:r>
            <w:r>
              <w:rPr>
                <w:rFonts w:ascii="Times New Roman" w:hAnsi="Times New Roman"/>
              </w:rPr>
              <w:t>Составление анкеты для опроса потенциальных клиентов, проведение опроса в сети Интернет, социальных мессенджерах и иных цифровых аналогах.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022C4318" w14:textId="77777777" w:rsidR="00AE3E29" w:rsidRDefault="00AE3E29"/>
        </w:tc>
      </w:tr>
      <w:tr w:rsidR="00AE3E29" w14:paraId="777CF675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EDEF3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2BEB78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16.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Планирование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рабочего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процесса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процессов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схемы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</w:t>
            </w:r>
            <w:r>
              <w:rPr>
                <w:rFonts w:ascii="Times New Roman" w:hAnsi="Times New Roman"/>
              </w:rPr>
              <w:t xml:space="preserve">ской деятельности.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FF5103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10F3820D" w14:textId="77777777">
        <w:trPr>
          <w:trHeight w:val="25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7E1EA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7287C8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17. </w:t>
            </w:r>
            <w:r>
              <w:rPr>
                <w:rFonts w:ascii="Times New Roman" w:hAnsi="Times New Roman"/>
              </w:rPr>
              <w:t xml:space="preserve">Разработка организационной структуры управления компании. Структурные подразделения компании, их описание и функциональное назначение.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FB8DB" w14:textId="77777777" w:rsidR="00AE3E29" w:rsidRDefault="00AE3E29"/>
        </w:tc>
      </w:tr>
      <w:tr w:rsidR="00AE3E29" w14:paraId="016ECE1F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8D0F40D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3.8.</w:t>
            </w:r>
          </w:p>
          <w:p w14:paraId="332F93EE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Финансовое моделирование деятельности предпринимательской единицы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34AD8F1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9717A55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6F30E912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63A6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5C4629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 xml:space="preserve">1. </w:t>
            </w:r>
            <w:r>
              <w:rPr>
                <w:rFonts w:ascii="Times New Roman" w:hAnsi="Times New Roman"/>
              </w:rPr>
              <w:t>Финансовое планирование как раздел бизнес-плана. Основные этапы составления финансового плана компании. Методика расчета финансовых показателей.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FFC5AB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F6ABF3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A3DB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CF7293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>Расчет точки безубыточности.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B2EFF" w14:textId="77777777" w:rsidR="00AE3E29" w:rsidRDefault="00AE3E29"/>
        </w:tc>
      </w:tr>
      <w:tr w:rsidR="00AE3E29" w14:paraId="1DE2E9BF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F814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7F438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4F725B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2D1952A5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E125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3815D4D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>Практическое занятие 18.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Заполнение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нормативов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экономических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расчетов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Составление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бюджета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приобрете</w:t>
            </w:r>
            <w:r>
              <w:rPr>
                <w:rFonts w:ascii="Times New Roman" w:hAnsi="Times New Roman"/>
              </w:rPr>
              <w:t xml:space="preserve">ние оборудования.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4E555CC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7791D620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4E1F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B5CE5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19.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потребности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оборотном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капитале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Прочие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расходы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стартового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периода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Определение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рыночной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цены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</w:t>
            </w:r>
            <w:r>
              <w:rPr>
                <w:rFonts w:ascii="Times New Roman" w:hAnsi="Times New Roman"/>
              </w:rPr>
              <w:t xml:space="preserve">вара. Расчет себестоимости товара, определение розничной цены. 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A63C2" w14:textId="77777777" w:rsidR="00AE3E29" w:rsidRDefault="00AE3E29"/>
        </w:tc>
      </w:tr>
      <w:tr w:rsidR="00AE3E29" w14:paraId="697D3DAA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082D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3907D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/>
              </w:rPr>
              <w:t xml:space="preserve">Составление плана продаж в натуральном и стоимостном выражении.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EF903E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450B9668" w14:textId="77777777">
        <w:trPr>
          <w:trHeight w:val="322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383D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D69EB5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21–22. </w:t>
            </w:r>
            <w:r>
              <w:rPr>
                <w:rFonts w:ascii="Times New Roman" w:hAnsi="Times New Roman"/>
              </w:rPr>
              <w:t>Составление плана переменных расходов.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93756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BCED13C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F124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50D85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23.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точки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безубыточности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данным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реального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88F293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000A782A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3DD0D9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3.9.</w:t>
            </w:r>
          </w:p>
          <w:p w14:paraId="7681FDF4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Методы оценки эффективности инвестиционного проекта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3F873D9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D812F90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9E4A4B9" w14:textId="77777777">
        <w:trPr>
          <w:trHeight w:val="43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0965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851C9F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. </w:t>
            </w:r>
            <w:r>
              <w:rPr>
                <w:rFonts w:ascii="Times New Roman" w:hAnsi="Malgun Gothic"/>
              </w:rPr>
              <w:t>Методы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проектов</w:t>
            </w:r>
            <w:r>
              <w:rPr>
                <w:rFonts w:ascii="Times New Roman" w:hAnsi="Malgun Gothic"/>
              </w:rPr>
              <w:t xml:space="preserve">. 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6A7AEAB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7E55BF2E" w14:textId="77777777">
        <w:trPr>
          <w:trHeight w:val="436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0157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993476D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Malgun Gothic"/>
                <w:b/>
              </w:rPr>
              <w:t xml:space="preserve">2. </w:t>
            </w:r>
            <w:r>
              <w:rPr>
                <w:rFonts w:ascii="Times New Roman" w:hAnsi="Times New Roman"/>
              </w:rPr>
              <w:t>Выбор ставки дисконтирования. Обоснование выбора ставки дисконтирования. Расчет простого периода окупаемости проекта (PaybackP</w:t>
            </w:r>
            <w:r>
              <w:rPr>
                <w:rFonts w:ascii="Times New Roman" w:hAnsi="Malgun Gothic"/>
              </w:rPr>
              <w:t>eriod)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7DCFD" w14:textId="77777777" w:rsidR="00AE3E29" w:rsidRDefault="00AE3E29"/>
        </w:tc>
      </w:tr>
      <w:tr w:rsidR="00AE3E29" w14:paraId="5CFF128E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44FDB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C8600B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3.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показатели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оценки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социальной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эффективности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97DE2" w14:textId="77777777" w:rsidR="00AE3E29" w:rsidRDefault="00AE3E29"/>
        </w:tc>
      </w:tr>
      <w:tr w:rsidR="00AE3E29" w14:paraId="68DDA39A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7A80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76EC17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24C0160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0EB2CB04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A4229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28D1FE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Практическое занятие 24.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Расчет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экономической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окупаемости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учетом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различных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сценариев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A0CF8D4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5EBC01CD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2FE70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88126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25–26. </w:t>
            </w:r>
            <w:r>
              <w:rPr>
                <w:rFonts w:ascii="Times New Roman" w:hAnsi="Times New Roman"/>
              </w:rPr>
              <w:t>Расчет основных показателей оценки экономической эффективности инвестиционного проекта:</w:t>
            </w:r>
          </w:p>
          <w:p w14:paraId="30372C93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дисконтированного периода окупаемости проекта (DiscountedPaybackPeriod)</w:t>
            </w:r>
          </w:p>
          <w:p w14:paraId="4FB5C27E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чистой текущей стоимости проекта (NetPresentValue)</w:t>
            </w:r>
          </w:p>
          <w:p w14:paraId="0AF3335E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внутренней нормы доходности проекта (InternalRateofReturn)</w:t>
            </w:r>
          </w:p>
          <w:p w14:paraId="2F065D97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 индекса прибыльности проекта (IndexofProfitability)</w:t>
            </w:r>
          </w:p>
          <w:p w14:paraId="2241256D" w14:textId="77777777" w:rsidR="00AE3E29" w:rsidRDefault="003D2E10" w:rsidP="003D2E10">
            <w:pPr>
              <w:numPr>
                <w:ilvl w:val="0"/>
                <w:numId w:val="15"/>
              </w:numPr>
              <w:ind w:left="3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Расчеты других значимых показателей (ARR, MIRR, ROE, ROI, EBIT, EBITDA)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845899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1B82E1E" w14:textId="77777777">
        <w:trPr>
          <w:trHeight w:val="275"/>
        </w:trPr>
        <w:tc>
          <w:tcPr>
            <w:tcW w:w="4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D9E0C2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Тема 3.10.</w:t>
            </w:r>
          </w:p>
          <w:p w14:paraId="63454FF1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Современные программные продукты, используемые для разработки и презентации бизнес-плана/инвестиционного проекта</w:t>
            </w:r>
          </w:p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18C2A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lastRenderedPageBreak/>
              <w:t>Содержание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1F0E619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  <w:tr w:rsidR="00AE3E29" w14:paraId="2F25CCCB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DF0FE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A30DAD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Malgun Gothic"/>
                <w:b/>
              </w:rPr>
              <w:t>1.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Специализированные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используемые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составления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разработки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финансовой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</w:t>
            </w:r>
            <w:r>
              <w:rPr>
                <w:rFonts w:ascii="Times New Roman" w:hAnsi="Times New Roman"/>
              </w:rPr>
              <w:t>зентации инвестиционного проекта.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E5071AD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</w:tr>
      <w:tr w:rsidR="00AE3E29" w14:paraId="42948B70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E6482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D2A420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Malgun Gothic"/>
                <w:b/>
              </w:rPr>
              <w:t>2.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Основные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правили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оформления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презентаций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инвестиционного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проекта</w:t>
            </w:r>
          </w:p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0B62" w14:textId="77777777" w:rsidR="00AE3E29" w:rsidRDefault="00AE3E29"/>
        </w:tc>
      </w:tr>
      <w:tr w:rsidR="00AE3E29" w14:paraId="263ED0B7" w14:textId="77777777">
        <w:trPr>
          <w:trHeight w:val="275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6238C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7EA63A" w14:textId="77777777" w:rsidR="00AE3E29" w:rsidRDefault="003D2E10">
            <w:pPr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  <w:b/>
              </w:rPr>
              <w:t>В том числе практических занятий и лабораторных работ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BBB5EA" w14:textId="77777777" w:rsidR="00AE3E29" w:rsidRDefault="00AE3E29">
            <w:pPr>
              <w:jc w:val="center"/>
              <w:rPr>
                <w:rFonts w:ascii="Times New Roman" w:hAnsi="Malgun Gothic"/>
                <w:b/>
                <w:i/>
              </w:rPr>
            </w:pPr>
          </w:p>
        </w:tc>
      </w:tr>
      <w:tr w:rsidR="00AE3E29" w14:paraId="0C9562D6" w14:textId="77777777">
        <w:trPr>
          <w:trHeight w:val="208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9C17D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E0BD6B" w14:textId="77777777" w:rsidR="00AE3E29" w:rsidRDefault="003D2E1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Практическое занятие 27–29.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Разработка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плана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применением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специализированных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продуктов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по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выбору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образовател</w:t>
            </w:r>
            <w:r>
              <w:rPr>
                <w:rFonts w:ascii="Times New Roman" w:hAnsi="Times New Roman"/>
              </w:rPr>
              <w:t>ьной организации)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6CF5FA6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2D84E7EB" w14:textId="77777777">
        <w:trPr>
          <w:trHeight w:val="207"/>
        </w:trPr>
        <w:tc>
          <w:tcPr>
            <w:tcW w:w="4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D6536" w14:textId="77777777" w:rsidR="00AE3E29" w:rsidRDefault="00AE3E29"/>
        </w:tc>
        <w:tc>
          <w:tcPr>
            <w:tcW w:w="9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20AEAB" w14:textId="77777777" w:rsidR="00AE3E29" w:rsidRDefault="003D2E10">
            <w:pPr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  <w:b/>
              </w:rPr>
              <w:t xml:space="preserve">Практическое занятие 30–31. </w:t>
            </w:r>
            <w:r>
              <w:rPr>
                <w:rFonts w:ascii="Times New Roman" w:hAnsi="Times New Roman"/>
              </w:rPr>
              <w:t>Оформление и презентация бизнес-плана / инвестиционного проекта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D9BF19" w14:textId="77777777" w:rsidR="00AE3E29" w:rsidRDefault="003D2E10">
            <w:pPr>
              <w:jc w:val="center"/>
              <w:rPr>
                <w:rFonts w:ascii="Times New Roman" w:hAnsi="Malgun Gothic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</w:tr>
      <w:tr w:rsidR="00AE3E29" w14:paraId="6182E112" w14:textId="77777777">
        <w:trPr>
          <w:trHeight w:val="293"/>
        </w:trPr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C1E0EF" w14:textId="77777777" w:rsidR="00AE3E29" w:rsidRDefault="003D2E10">
            <w:pPr>
              <w:widowControl w:val="0"/>
              <w:shd w:val="clear" w:color="000000" w:fill="FFFFFF"/>
              <w:jc w:val="both"/>
              <w:rPr>
                <w:rFonts w:ascii="Times New Roman" w:eastAsia="Calibri" w:hAnsi="Calibri"/>
                <w:b/>
              </w:rPr>
            </w:pPr>
            <w:r>
              <w:rPr>
                <w:rFonts w:ascii="Times New Roman" w:hAnsi="Times New Roman"/>
                <w:b/>
              </w:rPr>
              <w:t>Дифференцированный зачет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DF245D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t>2</w:t>
            </w:r>
          </w:p>
        </w:tc>
      </w:tr>
      <w:tr w:rsidR="00AE3E29" w14:paraId="6E89B5C3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5014ED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Учебная практика раздела 3.</w:t>
            </w:r>
          </w:p>
          <w:p w14:paraId="4E3AB678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Виды работ </w:t>
            </w:r>
          </w:p>
          <w:p w14:paraId="3D76F92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hAnsi="Segoe UI" w:cs="Segoe UI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Сбор информации о бизнес-проблемах и определение рисков предпринимательской единицы</w:t>
            </w:r>
            <w:r>
              <w:rPr>
                <w:rFonts w:ascii="Times New Roman" w:eastAsia="Calibri" w:hAnsi="Calibri" w:cs="Calibri"/>
              </w:rPr>
              <w:t>.</w:t>
            </w:r>
          </w:p>
          <w:p w14:paraId="1840312C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>
              <w:rPr>
                <w:rFonts w:ascii="Times New Roman" w:hAnsi="Malgun Gothic"/>
              </w:rPr>
              <w:t xml:space="preserve">Pest </w:t>
            </w:r>
            <w:r>
              <w:rPr>
                <w:rFonts w:ascii="Times New Roman" w:hAnsi="Malgun Gothic"/>
              </w:rPr>
              <w:t>анализа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применение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метода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Ансоффа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Пинье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для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описания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бизнес</w:t>
            </w:r>
            <w:r>
              <w:rPr>
                <w:rFonts w:ascii="Times New Roman" w:hAnsi="Malgun Gothic"/>
              </w:rPr>
              <w:t>-</w:t>
            </w:r>
            <w:r>
              <w:rPr>
                <w:rFonts w:ascii="Times New Roman" w:hAnsi="Malgun Gothic"/>
              </w:rPr>
              <w:t>модели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единицы</w:t>
            </w:r>
          </w:p>
          <w:p w14:paraId="71AB11B7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Выполнение отдельных этапов разработки бизнес-плана:</w:t>
            </w:r>
          </w:p>
          <w:p w14:paraId="4AD3842E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Составление визитки команды. </w:t>
            </w:r>
          </w:p>
          <w:p w14:paraId="2F82A55D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Построение организационной структуры управления предпринимательской единицы.</w:t>
            </w:r>
          </w:p>
          <w:p w14:paraId="420EB3A8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Определение целевой аудитории по методу Шеррингтона.</w:t>
            </w:r>
          </w:p>
          <w:p w14:paraId="490F09D3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Построение модели Остервальдера.</w:t>
            </w:r>
          </w:p>
          <w:p w14:paraId="60F8BCAA" w14:textId="77777777" w:rsidR="00AE3E29" w:rsidRDefault="003D2E10" w:rsidP="003D2E10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Определение бизнес-процессов и составление схемы оказания услуг. </w:t>
            </w:r>
          </w:p>
          <w:p w14:paraId="416ABDD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Разработка</w:t>
            </w:r>
            <w:r>
              <w:rPr>
                <w:rFonts w:ascii="Times New Roman" w:eastAsia="Calibri" w:hAnsi="Calibri" w:cs="Calibri"/>
                <w:i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</w:rPr>
              <w:t>и заполнение финансовой модели деятельности предпринимательской единицы, в том числе с применением специализированных программных продуктов</w:t>
            </w:r>
          </w:p>
          <w:p w14:paraId="3702CE02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Заполнение нормативов для проведения экономических расчетов. </w:t>
            </w:r>
          </w:p>
          <w:p w14:paraId="01A5ECD6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Составление бюджета инвестиций на приобретение оборудования . </w:t>
            </w:r>
          </w:p>
          <w:p w14:paraId="557B738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потребности в оборотном капитале. Прочие расходы стартового периода.</w:t>
            </w:r>
          </w:p>
          <w:p w14:paraId="7C0B0AA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цен и себестоимости.</w:t>
            </w:r>
          </w:p>
          <w:p w14:paraId="4EA5B35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плана продаж в натуральном и стоимостном выражении</w:t>
            </w:r>
          </w:p>
          <w:p w14:paraId="45DCF8E0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Составление плана переменных расходов </w:t>
            </w:r>
          </w:p>
          <w:p w14:paraId="49448A08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точки безубыточности</w:t>
            </w:r>
          </w:p>
          <w:p w14:paraId="65703AE2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Составление бюджета доходов и расходов</w:t>
            </w:r>
          </w:p>
          <w:p w14:paraId="1D8FD21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бюджета движения денежных средств</w:t>
            </w:r>
          </w:p>
          <w:p w14:paraId="317C4621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Составление прогнозного баланса</w:t>
            </w:r>
          </w:p>
          <w:p w14:paraId="079B1E2F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Calibri" w:hAnsi="Calibri" w:cs="Calibri"/>
              </w:rPr>
            </w:pP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Определение</w:t>
            </w: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и</w:t>
            </w:r>
            <w:r>
              <w:rPr>
                <w:rFonts w:ascii="Times New Roman" w:eastAsia="Calibri" w:hAnsi="Calibri" w:cs="Calibri"/>
              </w:rPr>
              <w:t xml:space="preserve"> </w:t>
            </w:r>
            <w:r>
              <w:rPr>
                <w:rFonts w:ascii="Times New Roman" w:eastAsia="Calibri" w:hAnsi="Calibri" w:cs="Calibri"/>
              </w:rPr>
              <w:t>обоснование</w:t>
            </w:r>
            <w:r>
              <w:rPr>
                <w:rFonts w:ascii="Times New Roman" w:eastAsia="Calibri" w:hAnsi="Calibri" w:cs="Calibri"/>
              </w:rPr>
              <w:t xml:space="preserve">  </w:t>
            </w:r>
            <w:r>
              <w:rPr>
                <w:rFonts w:ascii="Times New Roman" w:eastAsia="Calibri" w:hAnsi="Calibri" w:cs="Calibri"/>
              </w:rPr>
              <w:t>источников</w:t>
            </w:r>
            <w:r>
              <w:rPr>
                <w:rFonts w:ascii="Times New Roman" w:eastAsia="Calibri" w:hAnsi="Calibri" w:cs="Calibri"/>
              </w:rPr>
              <w:t xml:space="preserve">  </w:t>
            </w:r>
            <w:r>
              <w:rPr>
                <w:rFonts w:ascii="Times New Roman" w:eastAsia="Calibri" w:hAnsi="Calibri" w:cs="Calibri"/>
              </w:rPr>
              <w:t>финансирования</w:t>
            </w:r>
          </w:p>
          <w:p w14:paraId="64E19B68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процентов за пользование заемными средствами и составление графика возврата заемных средств</w:t>
            </w:r>
          </w:p>
          <w:p w14:paraId="3E13D6A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дисконтированного периода окупаемости проекта (DiscountedPaybackPeriod)</w:t>
            </w:r>
          </w:p>
          <w:p w14:paraId="1A1F61E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чистой текущей стоимости проекта (NetPresentValue)</w:t>
            </w:r>
          </w:p>
          <w:p w14:paraId="40FC619E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внутренней нормы доходности проекта (InternalRateofReturn)</w:t>
            </w:r>
          </w:p>
          <w:p w14:paraId="2D39BDCC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 индекса прибыльности проекта (IndexofProfitability)</w:t>
            </w:r>
          </w:p>
          <w:p w14:paraId="1B32F4F5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Расчеты других значимых показателей (ARR, MIRR, ROE, ROI, EBIT, EBITDA)</w:t>
            </w:r>
          </w:p>
          <w:p w14:paraId="0CEC172D" w14:textId="77777777" w:rsidR="00AE3E29" w:rsidRDefault="003D2E10" w:rsidP="003D2E10">
            <w:pPr>
              <w:pStyle w:val="ab"/>
              <w:widowControl w:val="0"/>
              <w:numPr>
                <w:ilvl w:val="0"/>
                <w:numId w:val="16"/>
              </w:numPr>
              <w:autoSpaceDE w:val="0"/>
              <w:autoSpaceDN w:val="0"/>
              <w:ind w:left="0" w:firstLine="0"/>
              <w:jc w:val="both"/>
              <w:rPr>
                <w:rFonts w:ascii="Times New Roman" w:hAnsi="Segoe UI" w:cs="Segoe UI"/>
              </w:rPr>
            </w:pPr>
            <w:r>
              <w:rPr>
                <w:rFonts w:ascii="Times New Roman" w:eastAsia="Times New Roman" w:hAnsi="Times New Roman" w:cs="Times New Roman"/>
              </w:rPr>
              <w:t>Разработка мероприятий по повышению эффективности предпринимательской деятельности</w:t>
            </w:r>
            <w:r>
              <w:rPr>
                <w:rFonts w:ascii="Times New Roman" w:eastAsia="Calibri" w:hAnsi="Calibri" w:cs="Calibri"/>
              </w:rPr>
              <w:t>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841C75A" w14:textId="77777777" w:rsidR="00AE3E29" w:rsidRDefault="003D2E10">
            <w:pPr>
              <w:jc w:val="center"/>
              <w:rPr>
                <w:rFonts w:ascii="Times New Roman" w:hAnsi="Malgun Gothic"/>
                <w:b/>
              </w:rPr>
            </w:pPr>
            <w:r>
              <w:lastRenderedPageBreak/>
              <w:t>72</w:t>
            </w:r>
          </w:p>
        </w:tc>
      </w:tr>
      <w:tr w:rsidR="00AE3E29" w14:paraId="0F780207" w14:textId="77777777">
        <w:tc>
          <w:tcPr>
            <w:tcW w:w="136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0EF386" w14:textId="77777777" w:rsidR="00AE3E29" w:rsidRDefault="003D2E10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Всего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CA134EB" w14:textId="77777777" w:rsidR="00AE3E29" w:rsidRDefault="00AE3E29">
            <w:pPr>
              <w:jc w:val="center"/>
              <w:rPr>
                <w:rFonts w:ascii="Times New Roman" w:hAnsi="Malgun Gothic"/>
                <w:b/>
              </w:rPr>
            </w:pPr>
          </w:p>
        </w:tc>
      </w:tr>
    </w:tbl>
    <w:p w14:paraId="09F2742E" w14:textId="77777777" w:rsidR="00AE3E29" w:rsidRDefault="00AE3E29">
      <w:pPr>
        <w:pStyle w:val="114"/>
        <w:jc w:val="both"/>
        <w:rPr>
          <w:rFonts w:ascii="Times New Roman" w:hAnsi="Times New Roman"/>
        </w:rPr>
      </w:pPr>
    </w:p>
    <w:p w14:paraId="355FAD94" w14:textId="77777777" w:rsidR="00AE3E29" w:rsidRDefault="003D2E10">
      <w:pPr>
        <w:pStyle w:val="114"/>
        <w:jc w:val="both"/>
        <w:rPr>
          <w:rFonts w:ascii="Times New Roman" w:hAnsi="Times New Roman"/>
          <w:i/>
        </w:rPr>
      </w:pPr>
      <w:bookmarkStart w:id="25" w:name="_Toc162370395"/>
      <w:r>
        <w:rPr>
          <w:rFonts w:ascii="Times New Roman" w:hAnsi="Times New Roman"/>
        </w:rPr>
        <w:t xml:space="preserve">2.4. Курсовой проект (работа) </w:t>
      </w:r>
      <w:r>
        <w:rPr>
          <w:rFonts w:ascii="Times New Roman" w:hAnsi="Times New Roman"/>
          <w:i/>
        </w:rPr>
        <w:t>(для специальностей СПО, если предусмотрено)</w:t>
      </w:r>
      <w:bookmarkEnd w:id="25"/>
    </w:p>
    <w:p w14:paraId="3292C854" w14:textId="77777777" w:rsidR="00AE3E29" w:rsidRDefault="003D2E10">
      <w:pPr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Указывается, является ли выполнение курсового проекта (работы) по модулю обязательным или обучающийся имеет право выбора: выполнять курсовой проект по тематике данного или иного профессионального модуля(ей) или общепрофессиональной дисциплине(-ам).</w:t>
      </w:r>
    </w:p>
    <w:p w14:paraId="441C15E2" w14:textId="77777777" w:rsidR="00AE3E29" w:rsidRDefault="003D2E1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Тематика курсовых проектов (работ)</w:t>
      </w:r>
    </w:p>
    <w:p w14:paraId="04805101" w14:textId="77777777" w:rsidR="00AE3E29" w:rsidRDefault="003D2E10">
      <w:pPr>
        <w:pStyle w:val="ab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</w:t>
      </w:r>
    </w:p>
    <w:p w14:paraId="49B034EE" w14:textId="77777777" w:rsidR="00AE3E29" w:rsidRDefault="003D2E10">
      <w:pPr>
        <w:pStyle w:val="ab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</w:t>
      </w:r>
    </w:p>
    <w:p w14:paraId="07EB76B1" w14:textId="77777777" w:rsidR="00AE3E29" w:rsidRDefault="003D2E10">
      <w:pPr>
        <w:pStyle w:val="114"/>
        <w:jc w:val="both"/>
        <w:rPr>
          <w:rFonts w:ascii="Times New Roman" w:hAnsi="Times New Roman"/>
        </w:rPr>
      </w:pPr>
      <w:bookmarkStart w:id="26" w:name="_Toc156820652"/>
      <w:bookmarkStart w:id="27" w:name="_Toc162370396"/>
      <w:r>
        <w:rPr>
          <w:rFonts w:ascii="Times New Roman" w:hAnsi="Times New Roman"/>
        </w:rPr>
        <w:t>…</w:t>
      </w:r>
      <w:bookmarkEnd w:id="26"/>
      <w:bookmarkEnd w:id="27"/>
    </w:p>
    <w:p w14:paraId="6F350AD0" w14:textId="77777777" w:rsidR="00AE3E29" w:rsidRDefault="00AE3E29">
      <w:pPr>
        <w:pStyle w:val="114"/>
        <w:jc w:val="both"/>
        <w:rPr>
          <w:rFonts w:ascii="Times New Roman" w:hAnsi="Times New Roman"/>
        </w:rPr>
      </w:pPr>
    </w:p>
    <w:p w14:paraId="60ECB556" w14:textId="77777777" w:rsidR="00AE3E29" w:rsidRDefault="00AE3E29">
      <w:pPr>
        <w:jc w:val="both"/>
        <w:rPr>
          <w:rFonts w:ascii="Times New Roman" w:hAnsi="Times New Roman"/>
        </w:rPr>
        <w:sectPr w:rsidR="00AE3E29">
          <w:pgSz w:w="16838" w:h="11906" w:orient="landscape"/>
          <w:pgMar w:top="1701" w:right="1134" w:bottom="567" w:left="1134" w:header="709" w:footer="709" w:gutter="0"/>
          <w:cols w:space="720"/>
          <w:docGrid w:linePitch="360"/>
          <w15:footnoteColumns w:val="1"/>
        </w:sectPr>
      </w:pPr>
    </w:p>
    <w:p w14:paraId="73F5941B" w14:textId="77777777" w:rsidR="00AE3E29" w:rsidRDefault="003D2E10">
      <w:pPr>
        <w:pStyle w:val="1f0"/>
        <w:rPr>
          <w:rFonts w:ascii="Times New Roman" w:hAnsi="Times New Roman"/>
        </w:rPr>
      </w:pPr>
      <w:bookmarkStart w:id="28" w:name="_Toc152334671"/>
      <w:bookmarkStart w:id="29" w:name="_Toc162370397"/>
      <w:r>
        <w:rPr>
          <w:rFonts w:ascii="Times New Roman" w:hAnsi="Times New Roman"/>
        </w:rPr>
        <w:lastRenderedPageBreak/>
        <w:t>3. Условия реализации профессионального модуля</w:t>
      </w:r>
      <w:bookmarkEnd w:id="28"/>
      <w:bookmarkEnd w:id="29"/>
    </w:p>
    <w:p w14:paraId="2F3FD748" w14:textId="77777777" w:rsidR="00AE3E29" w:rsidRDefault="003D2E10">
      <w:pPr>
        <w:pStyle w:val="114"/>
        <w:rPr>
          <w:rFonts w:ascii="Times New Roman" w:hAnsi="Times New Roman"/>
        </w:rPr>
      </w:pPr>
      <w:bookmarkStart w:id="30" w:name="_Toc152334672"/>
      <w:bookmarkStart w:id="31" w:name="_Toc162370398"/>
      <w:r>
        <w:rPr>
          <w:rFonts w:ascii="Times New Roman" w:hAnsi="Times New Roman"/>
        </w:rPr>
        <w:t>3.1. Материально-техническое обеспечение</w:t>
      </w:r>
      <w:bookmarkEnd w:id="30"/>
      <w:bookmarkEnd w:id="31"/>
    </w:p>
    <w:p w14:paraId="3F32A838" w14:textId="77777777" w:rsidR="00AE3E29" w:rsidRDefault="003D2E10">
      <w:pPr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Кабинет</w:t>
      </w:r>
      <w:r>
        <w:rPr>
          <w:rFonts w:ascii="Times New Roman" w:hAnsi="Times New Roman"/>
          <w:sz w:val="24"/>
          <w:szCs w:val="24"/>
        </w:rPr>
        <w:t xml:space="preserve"> Экономики и основ анализа финансово-хозяйственной деятельности торговой организации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соответствии с приложением 3 ОПОП-П.)</w:t>
      </w:r>
    </w:p>
    <w:p w14:paraId="156C35A0" w14:textId="77777777" w:rsidR="00AE3E29" w:rsidRDefault="003D2E10">
      <w:pPr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Лаборатория «Предпринимательства и интернет – маркетинга»,</w:t>
      </w:r>
      <w:r>
        <w:rPr>
          <w:rFonts w:ascii="Times New Roman" w:hAnsi="Times New Roman" w:cs="Times New Roman"/>
          <w:i/>
          <w:color w:val="FF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необходимых для реализации модуля, оснащенная в соответствии с приложением 3 ОПОП-П.</w:t>
      </w:r>
    </w:p>
    <w:p w14:paraId="73520753" w14:textId="77777777" w:rsidR="00AE3E29" w:rsidRDefault="003D2E10">
      <w:pPr>
        <w:widowControl w:val="0"/>
        <w:tabs>
          <w:tab w:val="left" w:pos="7371"/>
          <w:tab w:val="left" w:pos="8080"/>
          <w:tab w:val="left" w:pos="10065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Мастерская и зоны по видам </w:t>
      </w:r>
      <w:r>
        <w:rPr>
          <w:rFonts w:ascii="Times New Roman" w:eastAsia="Calibri" w:hAnsi="Times New Roman"/>
          <w:sz w:val="24"/>
          <w:szCs w:val="24"/>
        </w:rPr>
        <w:t xml:space="preserve">Учебный магазин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соответствии с приложением 3 ОПОП-П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14:paraId="2CEFF0F1" w14:textId="77777777" w:rsidR="00AE3E29" w:rsidRDefault="003D2E10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Оснащенные базы практики </w:t>
      </w:r>
      <w:r>
        <w:rPr>
          <w:rFonts w:ascii="Times New Roman" w:hAnsi="Times New Roman"/>
          <w:sz w:val="24"/>
          <w:szCs w:val="24"/>
        </w:rPr>
        <w:t>реализуется, в том числе на рабочих местах, при проведении практических занятий, выполнении курсовой работы, всех видов практики, включает в себя отдельные лекционного типа, семинары, которые предусматривают передачу учебной информации обучающимся, необходимой для последующего выполнения работ, связанных с будущей профессиональной деятельностью.</w:t>
      </w:r>
    </w:p>
    <w:p w14:paraId="0BFB15B6" w14:textId="77777777" w:rsidR="00AE3E29" w:rsidRDefault="00AE3E29">
      <w:pPr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A7C9786" w14:textId="77777777" w:rsidR="00AE3E29" w:rsidRDefault="003D2E10">
      <w:pPr>
        <w:pStyle w:val="114"/>
        <w:rPr>
          <w:rFonts w:ascii="Times New Roman" w:eastAsia="Times New Roman" w:hAnsi="Times New Roman"/>
        </w:rPr>
      </w:pPr>
      <w:bookmarkStart w:id="32" w:name="_Toc152334673"/>
      <w:bookmarkStart w:id="33" w:name="_Toc162370399"/>
      <w:r>
        <w:rPr>
          <w:rFonts w:ascii="Times New Roman" w:hAnsi="Times New Roman"/>
        </w:rPr>
        <w:t>3.2. Учебно-методическое обеспечение</w:t>
      </w:r>
      <w:bookmarkEnd w:id="32"/>
      <w:bookmarkEnd w:id="33"/>
    </w:p>
    <w:p w14:paraId="58CDB031" w14:textId="77777777" w:rsidR="00AE3E29" w:rsidRDefault="003D2E10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65ED30B3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Бизнес-планирование: учебник / под ред. Т.Г. Попадюк, В.Я. Горфинкеля. — Москва: Вузовский учебник: ИНФРА-М, 2021. — 296 с. — (Среднее профессиональное образование). - ISBN 978-5-9558-0617-4. - Текст: электронный. - URL: https://znanium.com/catalog/product</w:t>
      </w:r>
      <w:r>
        <w:rPr>
          <w:rFonts w:ascii="Times New Roman" w:hAnsi="Malgun Gothic"/>
          <w:sz w:val="24"/>
          <w:szCs w:val="24"/>
          <w:shd w:val="clear" w:color="000000" w:fill="FFFFFF"/>
        </w:rPr>
        <w:t>/1247086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57722841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Васильев, Г. А. Маркетинг розничного торгового предприятия: учебное пособие / Г. А. Васильев, А. А. Романов, В. А. Поляков. - Москва: Вузовский учебник: ИНФРА-М, 2022. - 159 с. - (Среднее профессиональное образование). - ISBN 978-5-9558-0628-0. - Текст: электронный. - URL: https://znanium.com/catalog/product/967468 (дата обращения: 18.06.2022). – Режим доступа: по подписке.</w:t>
      </w:r>
    </w:p>
    <w:p w14:paraId="517F2EA9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Иванов, Г. Г. Экономика торговой организации: учебник / Г.Г. Иванов. — Москва: ИНФРА-М, 2021. — 182 с. — (Среднее профессиональное образование). - ISBN 978-5-16-016902-6. - Текст: электронный. - URL: https://znanium.com/catalog/product/1343176 (дата обращения: 18.06.2022). – Режим доступа: по подписке.</w:t>
      </w:r>
    </w:p>
    <w:p w14:paraId="172DFC90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Информационные технологии в маркетинге : учебник и практикум для среднего профессионального образования / С. В. Карпова [и др.]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;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общей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редакцией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В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Карповой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Москва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Издательство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>, 2022.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367</w:t>
      </w:r>
      <w:r>
        <w:rPr>
          <w:rFonts w:ascii="Times New Roman" w:hAnsi="Malgun Gothic"/>
          <w:sz w:val="24"/>
          <w:szCs w:val="24"/>
          <w:shd w:val="clear" w:color="000000" w:fill="FFFFFF"/>
        </w:rPr>
        <w:t> с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>).</w:t>
      </w:r>
      <w:r>
        <w:rPr>
          <w:rFonts w:ascii="Times New Roman" w:hAnsi="Malgun Gothic"/>
          <w:sz w:val="24"/>
          <w:szCs w:val="24"/>
          <w:shd w:val="clear" w:color="000000" w:fill="FFFFFF"/>
        </w:rPr>
        <w:t>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ISBN</w:t>
      </w:r>
      <w:r>
        <w:rPr>
          <w:rFonts w:ascii="Times New Roman" w:hAnsi="Malgun Gothic"/>
          <w:sz w:val="24"/>
          <w:szCs w:val="24"/>
          <w:shd w:val="clear" w:color="000000" w:fill="FFFFFF"/>
        </w:rPr>
        <w:t>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978-5-9916-9115-4.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2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https://urait.ru/bcode/491722</w:t>
        </w:r>
      </w:hyperlink>
    </w:p>
    <w:p w14:paraId="5A3EDAC1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Интернет-маркетинг: учебник для среднего профессионального образования / О. Н. Жильцова [и др.]. — 2-е изд., перераб. и доп. — Москва: Издательство Юрайт. — 301 с. — (Профессиональное образование).</w:t>
      </w:r>
    </w:p>
    <w:p w14:paraId="385B1207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 xml:space="preserve">Карасев, А. П.  Маркетинговые исследования: учебник и практикум для среднего профессионального образования / А. П. Карасев. — 2-е изд., перераб. и доп. — Москва: Издательство Юрайт, 2022. — 315 с. — (Профессиональное образование). — </w:t>
      </w:r>
      <w:r>
        <w:rPr>
          <w:rFonts w:ascii="Times New Roman" w:hAnsi="Times New Roman"/>
          <w:sz w:val="24"/>
          <w:szCs w:val="24"/>
          <w:shd w:val="clear" w:color="000000" w:fill="FFFFFF"/>
        </w:rPr>
        <w:lastRenderedPageBreak/>
        <w:t>ISBN 978-5-534-05957-1.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3" w:history="1">
        <w:r>
          <w:rPr>
            <w:rFonts w:ascii="Times New Roman" w:hAnsi="Segoe UI" w:cs="Segoe UI"/>
            <w:sz w:val="24"/>
            <w:szCs w:val="24"/>
            <w:u w:val="single"/>
            <w:shd w:val="clear" w:color="000000" w:fill="FFFFFF"/>
          </w:rPr>
          <w:t>https://urait.ru/bcode/489822</w:t>
        </w:r>
      </w:hyperlink>
    </w:p>
    <w:p w14:paraId="18CF704F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 xml:space="preserve">Липсиц, И. В.  Цены и ценообразование: учебное пособие для среднего профессионального образования / И. В. Липсиц. — Москва: Издательство Юрайт, 2022. — 160 с. — (Профессиональное образование). — ISBN 978-5-9916-9794-1. — Текст: электронный // Образовательная платформа Юрайт [сайт]. — URL: </w:t>
      </w:r>
      <w:hyperlink r:id="rId14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https://urait.ru/bcode/488890</w:t>
        </w:r>
      </w:hyperlink>
    </w:p>
    <w:p w14:paraId="69145167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Маховикова, Г. А.  Цены и ценообразование в коммерции: учебник для среднего профессионального образования / Г. А. Маховикова, В. В. Лизовская. — Москва: Издательство Юрайт, 2021. — 231 с. — (Профессиональное образование). — ISBN 978-5-534-03696-1. — Текст: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5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https://urait.ru/bcode/477854</w:t>
        </w:r>
      </w:hyperlink>
    </w:p>
    <w:p w14:paraId="4B83B9EE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Морошкин, В. А. Бизнес-планирование: учебное пособие / В.А. Морошкин, В.П. Буров. — 2-е изд., перераб. и доп. — Москва: ИНФРА-М,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2022.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288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Среднее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). - ISBN 978-5-16-012223-6. -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>. - URL: https://znanium.com/catalog/product/1832175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1780AD50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Романова, М. В. Бизнес-планирование: учебное пособие / М.В. Романова. — Москва: ФОРУМ: ИНФРА-М, 2021. — 240 с. — (Профессиональное образование). - ISBN 978-5-8199-0756-6. - Текст: электронный. - URL: https://znanium.com/catalog/product/1446152 (дата обращения: 18.06.2022). – Режим доступа: по подписке.</w:t>
      </w:r>
    </w:p>
    <w:p w14:paraId="3E85A556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Саталкина, Н. И. Экономика торговли: учебное пособие / Н. И. Саталкина, Б. И. Герасимов. Г. И. Терехова. — Москва: ФОРУМ, 2021. — 232 с. — (Профессиональное образование). - ISBN 978-5-91134-485-6. - Текст: электронный. - URL: https://znanium.com/catalog/pr</w:t>
      </w:r>
      <w:r>
        <w:rPr>
          <w:rFonts w:ascii="Times New Roman" w:hAnsi="Malgun Gothic"/>
          <w:sz w:val="24"/>
          <w:szCs w:val="24"/>
          <w:shd w:val="clear" w:color="000000" w:fill="FFFFFF"/>
        </w:rPr>
        <w:t>oduct/1287439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2824B4D4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Times New Roman"/>
          <w:sz w:val="24"/>
          <w:szCs w:val="24"/>
          <w:shd w:val="clear" w:color="000000" w:fill="FFFFFF"/>
        </w:rPr>
        <w:t>Цены и ценообразование: учебник и практикум для среднего профессионального образования / Т. Г. Касьяненко [и др.] ; под редакцией Т. Г. Касьяненко. — 7-е изд., перераб. и доп. — Москва: Издательство Юрайт, 2022. — 437 с. — (Профессиональное образование). 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ISBN</w:t>
      </w:r>
      <w:r>
        <w:rPr>
          <w:rFonts w:ascii="Times New Roman" w:hAnsi="Malgun Gothic"/>
          <w:sz w:val="24"/>
          <w:szCs w:val="24"/>
          <w:shd w:val="clear" w:color="000000" w:fill="FFFFFF"/>
        </w:rPr>
        <w:t> 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978-5-534-04773-8.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//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Образовательная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платформа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Юрайт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[</w:t>
      </w:r>
      <w:r>
        <w:rPr>
          <w:rFonts w:ascii="Times New Roman" w:hAnsi="Malgun Gothic"/>
          <w:sz w:val="24"/>
          <w:szCs w:val="24"/>
          <w:shd w:val="clear" w:color="000000" w:fill="FFFFFF"/>
        </w:rPr>
        <w:t>сайт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].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URL: </w:t>
      </w:r>
      <w:hyperlink r:id="rId16" w:history="1">
        <w:r>
          <w:rPr>
            <w:rFonts w:ascii="Times New Roman" w:hAnsi="Malgun Gothic"/>
            <w:sz w:val="24"/>
            <w:szCs w:val="24"/>
            <w:u w:val="single"/>
            <w:shd w:val="clear" w:color="000000" w:fill="FFFFFF"/>
          </w:rPr>
          <w:t>https://urait.ru/bcode/490187</w:t>
        </w:r>
      </w:hyperlink>
    </w:p>
    <w:p w14:paraId="2339E1AA" w14:textId="77777777" w:rsidR="00AE3E29" w:rsidRDefault="003D2E10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Malgun Gothic"/>
          <w:sz w:val="24"/>
          <w:szCs w:val="24"/>
          <w:shd w:val="clear" w:color="000000" w:fill="FFFFFF"/>
        </w:rPr>
      </w:pP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PR </w:t>
      </w:r>
      <w:r>
        <w:rPr>
          <w:rFonts w:ascii="Times New Roman" w:hAnsi="Malgun Gothic"/>
          <w:sz w:val="24"/>
          <w:szCs w:val="24"/>
          <w:shd w:val="clear" w:color="000000" w:fill="FFFFFF"/>
        </w:rPr>
        <w:t>в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сфере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коммерции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учебник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/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ред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д</w:t>
      </w:r>
      <w:r>
        <w:rPr>
          <w:rFonts w:ascii="Times New Roman" w:hAnsi="Malgun Gothic"/>
          <w:sz w:val="24"/>
          <w:szCs w:val="24"/>
          <w:shd w:val="clear" w:color="000000" w:fill="FFFFFF"/>
        </w:rPr>
        <w:t>-</w:t>
      </w:r>
      <w:r>
        <w:rPr>
          <w:rFonts w:ascii="Times New Roman" w:hAnsi="Malgun Gothic"/>
          <w:sz w:val="24"/>
          <w:szCs w:val="24"/>
          <w:shd w:val="clear" w:color="000000" w:fill="FFFFFF"/>
        </w:rPr>
        <w:t>ра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экон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наук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,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И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Синяевой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Москва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Вузовский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учебник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ИНФРА</w:t>
      </w:r>
      <w:r>
        <w:rPr>
          <w:rFonts w:ascii="Times New Roman" w:hAnsi="Malgun Gothic"/>
          <w:sz w:val="24"/>
          <w:szCs w:val="24"/>
          <w:shd w:val="clear" w:color="000000" w:fill="FFFFFF"/>
        </w:rPr>
        <w:t>-</w:t>
      </w:r>
      <w:r>
        <w:rPr>
          <w:rFonts w:ascii="Times New Roman" w:hAnsi="Malgun Gothic"/>
          <w:sz w:val="24"/>
          <w:szCs w:val="24"/>
          <w:shd w:val="clear" w:color="000000" w:fill="FFFFFF"/>
        </w:rPr>
        <w:t>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, 2019.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298 </w:t>
      </w:r>
      <w:r>
        <w:rPr>
          <w:rFonts w:ascii="Times New Roman" w:hAnsi="Malgun Gothic"/>
          <w:sz w:val="24"/>
          <w:szCs w:val="24"/>
          <w:shd w:val="clear" w:color="000000" w:fill="FFFFFF"/>
        </w:rPr>
        <w:t>с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—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(</w:t>
      </w:r>
      <w:r>
        <w:rPr>
          <w:rFonts w:ascii="Times New Roman" w:hAnsi="Malgun Gothic"/>
          <w:sz w:val="24"/>
          <w:szCs w:val="24"/>
          <w:shd w:val="clear" w:color="000000" w:fill="FFFFFF"/>
        </w:rPr>
        <w:t>Среднее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профессиональное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образование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). - ISBN 978-5-9558-0614-3. - </w:t>
      </w:r>
      <w:r>
        <w:rPr>
          <w:rFonts w:ascii="Times New Roman" w:hAnsi="Malgun Gothic"/>
          <w:sz w:val="24"/>
          <w:szCs w:val="24"/>
          <w:shd w:val="clear" w:color="000000" w:fill="FFFFFF"/>
        </w:rPr>
        <w:t>Текст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электронный</w:t>
      </w:r>
      <w:r>
        <w:rPr>
          <w:rFonts w:ascii="Times New Roman" w:hAnsi="Malgun Gothic"/>
          <w:sz w:val="24"/>
          <w:szCs w:val="24"/>
          <w:shd w:val="clear" w:color="000000" w:fill="FFFFFF"/>
        </w:rPr>
        <w:t>. - URL: https://znanium.com/catalog/product/1018359 (</w:t>
      </w:r>
      <w:r>
        <w:rPr>
          <w:rFonts w:ascii="Times New Roman" w:hAnsi="Malgun Gothic"/>
          <w:sz w:val="24"/>
          <w:szCs w:val="24"/>
          <w:shd w:val="clear" w:color="000000" w:fill="FFFFFF"/>
        </w:rPr>
        <w:t>дата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обращения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18.06.2022). </w:t>
      </w:r>
      <w:r>
        <w:rPr>
          <w:rFonts w:ascii="Times New Roman" w:hAnsi="Malgun Gothic"/>
          <w:sz w:val="24"/>
          <w:szCs w:val="24"/>
          <w:shd w:val="clear" w:color="000000" w:fill="FFFFFF"/>
        </w:rPr>
        <w:t>–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Режим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доступа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: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 </w:t>
      </w:r>
      <w:r>
        <w:rPr>
          <w:rFonts w:ascii="Times New Roman" w:hAnsi="Malgun Gothic"/>
          <w:sz w:val="24"/>
          <w:szCs w:val="24"/>
          <w:shd w:val="clear" w:color="000000" w:fill="FFFFFF"/>
        </w:rPr>
        <w:t>подписке</w:t>
      </w:r>
      <w:r>
        <w:rPr>
          <w:rFonts w:ascii="Times New Roman" w:hAnsi="Malgun Gothic"/>
          <w:sz w:val="24"/>
          <w:szCs w:val="24"/>
          <w:shd w:val="clear" w:color="000000" w:fill="FFFFFF"/>
        </w:rPr>
        <w:t>.</w:t>
      </w:r>
    </w:p>
    <w:p w14:paraId="7E92F685" w14:textId="77777777" w:rsidR="00AE3E29" w:rsidRDefault="00C97AB6" w:rsidP="003D2E10">
      <w:pPr>
        <w:numPr>
          <w:ilvl w:val="1"/>
          <w:numId w:val="1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17" w:history="1">
        <w:r w:rsidR="003D2E10">
          <w:rPr>
            <w:rFonts w:ascii="Times New Roman" w:hAnsi="Times New Roman"/>
            <w:sz w:val="24"/>
            <w:szCs w:val="24"/>
          </w:rPr>
          <w:t>Кисова, А. Е. Основы предпринимательской деятельности : учебное пособие для СПО / А. Е. Кисова, К. В. Барсукова. — 2-е изд. — Липецк, Саратов : Липецкий государственный технический университет, Профобразование, 2022. — 104 c. — ISBN 978-5-00175-120-5, 978-5</w:t>
        </w:r>
        <w:r w:rsidR="003D2E10">
          <w:rPr>
            <w:rFonts w:ascii="Times New Roman" w:hAnsi="Malgun Gothic"/>
            <w:sz w:val="24"/>
            <w:szCs w:val="24"/>
          </w:rPr>
          <w:t xml:space="preserve">-4488-1519-5. </w:t>
        </w:r>
        <w:r w:rsidR="003D2E10">
          <w:rPr>
            <w:rFonts w:ascii="Times New Roman" w:hAnsi="Malgun Gothic"/>
            <w:sz w:val="24"/>
            <w:szCs w:val="24"/>
          </w:rPr>
          <w:t>—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Текст</w:t>
        </w:r>
        <w:r w:rsidR="003D2E10">
          <w:rPr>
            <w:rFonts w:ascii="Times New Roman" w:hAnsi="Malgun Gothic"/>
            <w:sz w:val="24"/>
            <w:szCs w:val="24"/>
          </w:rPr>
          <w:t xml:space="preserve"> : </w:t>
        </w:r>
        <w:r w:rsidR="003D2E10">
          <w:rPr>
            <w:rFonts w:ascii="Times New Roman" w:hAnsi="Malgun Gothic"/>
            <w:sz w:val="24"/>
            <w:szCs w:val="24"/>
          </w:rPr>
          <w:t>электронный</w:t>
        </w:r>
        <w:r w:rsidR="003D2E10">
          <w:rPr>
            <w:rFonts w:ascii="Times New Roman" w:hAnsi="Malgun Gothic"/>
            <w:sz w:val="24"/>
            <w:szCs w:val="24"/>
          </w:rPr>
          <w:t xml:space="preserve"> // </w:t>
        </w:r>
        <w:r w:rsidR="003D2E10">
          <w:rPr>
            <w:rFonts w:ascii="Times New Roman" w:hAnsi="Malgun Gothic"/>
            <w:sz w:val="24"/>
            <w:szCs w:val="24"/>
          </w:rPr>
          <w:t>Электронный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ресурс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цифровой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образовательной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среды</w:t>
        </w:r>
        <w:r w:rsidR="003D2E10">
          <w:rPr>
            <w:rFonts w:ascii="Times New Roman" w:hAnsi="Malgun Gothic"/>
            <w:sz w:val="24"/>
            <w:szCs w:val="24"/>
          </w:rPr>
          <w:t xml:space="preserve"> </w:t>
        </w:r>
        <w:r w:rsidR="003D2E10">
          <w:rPr>
            <w:rFonts w:ascii="Times New Roman" w:hAnsi="Malgun Gothic"/>
            <w:sz w:val="24"/>
            <w:szCs w:val="24"/>
          </w:rPr>
          <w:t>СПО</w:t>
        </w:r>
        <w:r w:rsidR="003D2E10">
          <w:rPr>
            <w:rFonts w:ascii="Times New Roman" w:hAnsi="Malgun Gothic"/>
            <w:sz w:val="24"/>
            <w:szCs w:val="24"/>
          </w:rPr>
          <w:t xml:space="preserve"> PROF</w:t>
        </w:r>
        <w:r w:rsidR="003D2E10">
          <w:rPr>
            <w:rFonts w:ascii="Times New Roman" w:hAnsi="Malgun Gothic"/>
            <w:sz w:val="24"/>
            <w:szCs w:val="24"/>
          </w:rPr>
          <w:t>образование</w:t>
        </w:r>
        <w:r w:rsidR="003D2E10">
          <w:rPr>
            <w:rFonts w:ascii="Times New Roman" w:hAnsi="Malgun Gothic"/>
            <w:sz w:val="24"/>
            <w:szCs w:val="24"/>
          </w:rPr>
          <w:t xml:space="preserve"> : [</w:t>
        </w:r>
        <w:r w:rsidR="003D2E10">
          <w:rPr>
            <w:rFonts w:ascii="Times New Roman" w:hAnsi="Malgun Gothic"/>
            <w:sz w:val="24"/>
            <w:szCs w:val="24"/>
          </w:rPr>
          <w:t>сайт</w:t>
        </w:r>
        <w:r w:rsidR="003D2E10">
          <w:rPr>
            <w:rFonts w:ascii="Times New Roman" w:hAnsi="Malgun Gothic"/>
            <w:sz w:val="24"/>
            <w:szCs w:val="24"/>
          </w:rPr>
          <w:t xml:space="preserve">]. </w:t>
        </w:r>
        <w:r w:rsidR="003D2E10">
          <w:rPr>
            <w:rFonts w:ascii="Times New Roman" w:hAnsi="Malgun Gothic"/>
            <w:sz w:val="24"/>
            <w:szCs w:val="24"/>
          </w:rPr>
          <w:t>—</w:t>
        </w:r>
        <w:r w:rsidR="003D2E10">
          <w:rPr>
            <w:rFonts w:ascii="Times New Roman" w:hAnsi="Malgun Gothic"/>
            <w:sz w:val="24"/>
            <w:szCs w:val="24"/>
          </w:rPr>
          <w:t xml:space="preserve"> URL: </w:t>
        </w:r>
        <w:r w:rsidR="003D2E10">
          <w:rPr>
            <w:rFonts w:ascii="Times New Roman" w:hAnsi="Malgun Gothic"/>
            <w:sz w:val="24"/>
            <w:szCs w:val="24"/>
            <w:u w:val="single"/>
          </w:rPr>
          <w:t>https://profspo.ru/books/121370.html</w:t>
        </w:r>
      </w:hyperlink>
    </w:p>
    <w:p w14:paraId="67083C42" w14:textId="77777777" w:rsidR="00AE3E29" w:rsidRDefault="00AE3E29">
      <w:pPr>
        <w:pStyle w:val="ab"/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FC9834" w14:textId="77777777" w:rsidR="00AE3E29" w:rsidRDefault="003D2E10">
      <w:pPr>
        <w:spacing w:line="275" w:lineRule="auto"/>
        <w:ind w:firstLine="709"/>
        <w:contextualSpacing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3.2.2. Дополнительные источники </w:t>
      </w:r>
      <w:r>
        <w:rPr>
          <w:rFonts w:ascii="Times New Roman" w:hAnsi="Times New Roman" w:cs="Times New Roman"/>
          <w:i/>
          <w:sz w:val="24"/>
          <w:szCs w:val="24"/>
        </w:rPr>
        <w:t>(при необходимости)</w:t>
      </w:r>
    </w:p>
    <w:p w14:paraId="1267CFC5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Налоговый кодекс Российской Федерации (часть первая) от 31.07.1998 N 146-ФЗ (в действующей редакции)</w:t>
      </w:r>
    </w:p>
    <w:p w14:paraId="339A79FB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>"</w:t>
      </w:r>
      <w:r>
        <w:rPr>
          <w:rFonts w:ascii="Times New Roman" w:hAnsi="Malgun Gothic"/>
          <w:sz w:val="24"/>
          <w:szCs w:val="24"/>
        </w:rPr>
        <w:t>Налоговый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кодекс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Российской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Федерации</w:t>
      </w:r>
      <w:r>
        <w:rPr>
          <w:rFonts w:ascii="Times New Roman" w:hAnsi="Malgun Gothic"/>
          <w:sz w:val="24"/>
          <w:szCs w:val="24"/>
        </w:rPr>
        <w:t xml:space="preserve"> (</w:t>
      </w:r>
      <w:r>
        <w:rPr>
          <w:rFonts w:ascii="Times New Roman" w:hAnsi="Malgun Gothic"/>
          <w:sz w:val="24"/>
          <w:szCs w:val="24"/>
        </w:rPr>
        <w:t>часть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вторая</w:t>
      </w:r>
      <w:r>
        <w:rPr>
          <w:rFonts w:ascii="Times New Roman" w:hAnsi="Malgun Gothic"/>
          <w:sz w:val="24"/>
          <w:szCs w:val="24"/>
        </w:rPr>
        <w:t xml:space="preserve">)" </w:t>
      </w:r>
      <w:r>
        <w:rPr>
          <w:rFonts w:ascii="Times New Roman" w:hAnsi="Malgun Gothic"/>
          <w:sz w:val="24"/>
          <w:szCs w:val="24"/>
        </w:rPr>
        <w:t>от</w:t>
      </w:r>
      <w:r>
        <w:rPr>
          <w:rFonts w:ascii="Times New Roman" w:hAnsi="Malgun Gothic"/>
          <w:sz w:val="24"/>
          <w:szCs w:val="24"/>
        </w:rPr>
        <w:t xml:space="preserve"> 05.08.2000 N 117-</w:t>
      </w:r>
      <w:r>
        <w:rPr>
          <w:rFonts w:ascii="Times New Roman" w:hAnsi="Malgun Gothic"/>
          <w:sz w:val="24"/>
          <w:szCs w:val="24"/>
        </w:rPr>
        <w:t>ФЗ</w:t>
      </w:r>
      <w:r>
        <w:rPr>
          <w:rFonts w:ascii="Times New Roman" w:hAnsi="Malgun Gothic"/>
          <w:sz w:val="24"/>
          <w:szCs w:val="24"/>
        </w:rPr>
        <w:t xml:space="preserve"> (</w:t>
      </w:r>
      <w:r>
        <w:rPr>
          <w:rFonts w:ascii="Times New Roman" w:hAnsi="Malgun Gothic"/>
          <w:sz w:val="24"/>
          <w:szCs w:val="24"/>
        </w:rPr>
        <w:t>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действующей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редакции</w:t>
      </w:r>
      <w:r>
        <w:rPr>
          <w:rFonts w:ascii="Times New Roman" w:hAnsi="Malgun Gothic"/>
          <w:sz w:val="24"/>
          <w:szCs w:val="24"/>
        </w:rPr>
        <w:t>)</w:t>
      </w:r>
    </w:p>
    <w:p w14:paraId="48465B9D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18.07.2011 N 223-ФЗ (в действующей редакции) "О закупках товаров, работ, услуг отдельными видами юридических лиц"</w:t>
      </w:r>
    </w:p>
    <w:p w14:paraId="4E35702C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26.07.2006 N 135-ФЗ (в действующей редакции) "О защите конкуренции"</w:t>
      </w:r>
    </w:p>
    <w:p w14:paraId="731D3587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28.12.2009 N 381-ФЗ (в действующей редакции) "Об основах государственного регулирования торговой деятельности в Российской Федерации"</w:t>
      </w:r>
    </w:p>
    <w:p w14:paraId="429B6B50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>"</w:t>
      </w:r>
      <w:r>
        <w:rPr>
          <w:rFonts w:ascii="Times New Roman" w:hAnsi="Malgun Gothic"/>
          <w:sz w:val="24"/>
          <w:szCs w:val="24"/>
        </w:rPr>
        <w:t>ГОСТ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</w:t>
      </w:r>
      <w:r>
        <w:rPr>
          <w:rFonts w:ascii="Times New Roman" w:hAnsi="Malgun Gothic"/>
          <w:sz w:val="24"/>
          <w:szCs w:val="24"/>
        </w:rPr>
        <w:t xml:space="preserve"> 51303</w:t>
      </w:r>
      <w:r>
        <w:rPr>
          <w:rFonts w:ascii="Times New Roman" w:hAnsi="Malgun Gothic"/>
          <w:sz w:val="24"/>
          <w:szCs w:val="24"/>
        </w:rPr>
        <w:t>–</w:t>
      </w:r>
      <w:r>
        <w:rPr>
          <w:rFonts w:ascii="Times New Roman" w:hAnsi="Malgun Gothic"/>
          <w:sz w:val="24"/>
          <w:szCs w:val="24"/>
        </w:rPr>
        <w:t xml:space="preserve">2013. </w:t>
      </w:r>
      <w:r>
        <w:rPr>
          <w:rFonts w:ascii="Times New Roman" w:hAnsi="Malgun Gothic"/>
          <w:sz w:val="24"/>
          <w:szCs w:val="24"/>
        </w:rPr>
        <w:t>Национальный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стандарт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Российской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Федерации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Торговля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Термины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и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определения</w:t>
      </w:r>
      <w:r>
        <w:rPr>
          <w:rFonts w:ascii="Times New Roman" w:hAnsi="Malgun Gothic"/>
          <w:sz w:val="24"/>
          <w:szCs w:val="24"/>
        </w:rPr>
        <w:t>" (</w:t>
      </w:r>
      <w:r>
        <w:rPr>
          <w:rFonts w:ascii="Times New Roman" w:hAnsi="Malgun Gothic"/>
          <w:sz w:val="24"/>
          <w:szCs w:val="24"/>
        </w:rPr>
        <w:t>утв</w:t>
      </w:r>
      <w:r>
        <w:rPr>
          <w:rFonts w:ascii="Times New Roman" w:hAnsi="Malgun Gothic"/>
          <w:sz w:val="24"/>
          <w:szCs w:val="24"/>
        </w:rPr>
        <w:t xml:space="preserve">. </w:t>
      </w:r>
      <w:r>
        <w:rPr>
          <w:rFonts w:ascii="Times New Roman" w:hAnsi="Malgun Gothic"/>
          <w:sz w:val="24"/>
          <w:szCs w:val="24"/>
        </w:rPr>
        <w:t>Приказом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Росстандарта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от</w:t>
      </w:r>
      <w:r>
        <w:rPr>
          <w:rFonts w:ascii="Times New Roman" w:hAnsi="Malgun Gothic"/>
          <w:sz w:val="24"/>
          <w:szCs w:val="24"/>
        </w:rPr>
        <w:t xml:space="preserve"> 28.08.2013 N 582-</w:t>
      </w:r>
      <w:r>
        <w:rPr>
          <w:rFonts w:ascii="Times New Roman" w:hAnsi="Malgun Gothic"/>
          <w:sz w:val="24"/>
          <w:szCs w:val="24"/>
        </w:rPr>
        <w:t>ст</w:t>
      </w:r>
      <w:r>
        <w:rPr>
          <w:rFonts w:ascii="Times New Roman" w:hAnsi="Malgun Gothic"/>
          <w:sz w:val="24"/>
          <w:szCs w:val="24"/>
        </w:rPr>
        <w:t>) (</w:t>
      </w:r>
      <w:r>
        <w:rPr>
          <w:rFonts w:ascii="Times New Roman" w:hAnsi="Malgun Gothic"/>
          <w:sz w:val="24"/>
          <w:szCs w:val="24"/>
        </w:rPr>
        <w:t>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действующей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редакции</w:t>
      </w:r>
      <w:r>
        <w:rPr>
          <w:rFonts w:ascii="Times New Roman" w:hAnsi="Malgun Gothic"/>
          <w:sz w:val="24"/>
          <w:szCs w:val="24"/>
        </w:rPr>
        <w:t>)</w:t>
      </w:r>
    </w:p>
    <w:p w14:paraId="5F70ABDC" w14:textId="77777777" w:rsidR="00AE3E29" w:rsidRDefault="003D2E10" w:rsidP="003D2E10">
      <w:pPr>
        <w:numPr>
          <w:ilvl w:val="0"/>
          <w:numId w:val="18"/>
        </w:numPr>
        <w:spacing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Ценообразование: учебник / В.А. Слепов, Т.Е. Николаева, Е.С. Глазова [и др.] ; под ред. В.А. Слепова. — 3-е изд. — Москва: Магистр: ИНФРА-М, 2022. — 304 с. - ISBN 978-5-9776-0455-0. - Текст: электронный. - URL: https://znanium.com/catalog/product/1840489.</w:t>
      </w:r>
    </w:p>
    <w:p w14:paraId="007E01EC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Справочно-правовая система «Консультант+» </w:t>
      </w:r>
      <w:r>
        <w:rPr>
          <w:rFonts w:ascii="Times New Roman" w:hAnsi="Malgun Gothic"/>
          <w:sz w:val="24"/>
          <w:szCs w:val="24"/>
          <w:shd w:val="clear" w:color="000000" w:fill="FFFFFF"/>
        </w:rPr>
        <w:t xml:space="preserve">- URL: </w:t>
      </w:r>
      <w:hyperlink r:id="rId18" w:history="1">
        <w:r>
          <w:rPr>
            <w:rFonts w:ascii="Times New Roman" w:hAnsi="Malgun Gothic"/>
            <w:sz w:val="24"/>
            <w:szCs w:val="24"/>
            <w:u w:val="single"/>
          </w:rPr>
          <w:t>http://www.consultant.ru/</w:t>
        </w:r>
      </w:hyperlink>
      <w:r>
        <w:rPr>
          <w:rFonts w:ascii="Times New Roman" w:hAnsi="Malgun Gothic"/>
          <w:sz w:val="24"/>
          <w:szCs w:val="24"/>
        </w:rPr>
        <w:t xml:space="preserve"> </w:t>
      </w:r>
    </w:p>
    <w:p w14:paraId="7D1C7CE5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Справочно-правовая система «Гарант» - </w:t>
      </w:r>
      <w:r>
        <w:rPr>
          <w:rFonts w:ascii="Times New Roman" w:hAnsi="Malgun Gothic"/>
          <w:sz w:val="24"/>
          <w:szCs w:val="24"/>
          <w:shd w:val="clear" w:color="000000" w:fill="FFFFFF"/>
        </w:rPr>
        <w:t>- URL</w:t>
      </w:r>
      <w:r>
        <w:rPr>
          <w:rFonts w:ascii="Times New Roman" w:hAnsi="Malgun Gothic"/>
          <w:sz w:val="24"/>
          <w:szCs w:val="24"/>
        </w:rPr>
        <w:t xml:space="preserve"> </w:t>
      </w:r>
      <w:hyperlink r:id="rId19" w:history="1">
        <w:r>
          <w:rPr>
            <w:rFonts w:ascii="Times New Roman" w:hAnsi="Segoe UI" w:cs="Segoe UI"/>
            <w:sz w:val="24"/>
            <w:szCs w:val="24"/>
            <w:u w:val="single"/>
          </w:rPr>
          <w:t>https://www.garant.ru/</w:t>
        </w:r>
      </w:hyperlink>
    </w:p>
    <w:p w14:paraId="48F045F1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Новая Цифровая платформа поддержки бизнеса: </w:t>
      </w:r>
      <w:hyperlink r:id="rId20" w:history="1">
        <w:r>
          <w:rPr>
            <w:rFonts w:ascii="Times New Roman" w:hAnsi="Segoe UI" w:cs="Segoe UI"/>
            <w:sz w:val="24"/>
            <w:szCs w:val="24"/>
            <w:u w:val="single"/>
          </w:rPr>
          <w:t>https://www.smbn.ru/</w:t>
        </w:r>
      </w:hyperlink>
    </w:p>
    <w:p w14:paraId="44B81162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Malgun Gothic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Фонд поддержки малого предпринимательства: </w:t>
      </w:r>
      <w:hyperlink r:id="rId21" w:history="1">
        <w:r>
          <w:rPr>
            <w:rFonts w:ascii="Times New Roman" w:hAnsi="Segoe UI" w:cs="Segoe UI"/>
            <w:sz w:val="24"/>
            <w:szCs w:val="24"/>
            <w:u w:val="single"/>
          </w:rPr>
          <w:t>https://biznesprost.com/interesno/fond-podderzhki-malogo-predprinimatelstva.html</w:t>
        </w:r>
      </w:hyperlink>
    </w:p>
    <w:p w14:paraId="647FA67B" w14:textId="77777777" w:rsidR="00AE3E29" w:rsidRDefault="003D2E10" w:rsidP="003D2E10">
      <w:pPr>
        <w:numPr>
          <w:ilvl w:val="0"/>
          <w:numId w:val="18"/>
        </w:numPr>
        <w:tabs>
          <w:tab w:val="left" w:pos="709"/>
        </w:tabs>
        <w:spacing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Malgun Gothic"/>
          <w:sz w:val="24"/>
          <w:szCs w:val="24"/>
        </w:rPr>
        <w:t xml:space="preserve">10 </w:t>
      </w:r>
      <w:r>
        <w:rPr>
          <w:rFonts w:ascii="Times New Roman" w:hAnsi="Malgun Gothic"/>
          <w:sz w:val="24"/>
          <w:szCs w:val="24"/>
        </w:rPr>
        <w:t>лучших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бизнес</w:t>
      </w:r>
      <w:r>
        <w:rPr>
          <w:rFonts w:ascii="Times New Roman" w:hAnsi="Malgun Gothic"/>
          <w:sz w:val="24"/>
          <w:szCs w:val="24"/>
        </w:rPr>
        <w:t>-</w:t>
      </w:r>
      <w:r>
        <w:rPr>
          <w:rFonts w:ascii="Times New Roman" w:hAnsi="Malgun Gothic"/>
          <w:sz w:val="24"/>
          <w:szCs w:val="24"/>
        </w:rPr>
        <w:t>инкубаторов</w:t>
      </w:r>
      <w:r>
        <w:rPr>
          <w:rFonts w:ascii="Times New Roman" w:hAnsi="Malgun Gothic"/>
          <w:sz w:val="24"/>
          <w:szCs w:val="24"/>
        </w:rPr>
        <w:t xml:space="preserve"> </w:t>
      </w:r>
      <w:r>
        <w:rPr>
          <w:rFonts w:ascii="Times New Roman" w:hAnsi="Malgun Gothic"/>
          <w:sz w:val="24"/>
          <w:szCs w:val="24"/>
        </w:rPr>
        <w:t>России</w:t>
      </w:r>
      <w:r>
        <w:rPr>
          <w:rFonts w:ascii="Times New Roman" w:hAnsi="Malgun Gothic"/>
          <w:sz w:val="24"/>
          <w:szCs w:val="24"/>
        </w:rPr>
        <w:t xml:space="preserve">: </w:t>
      </w:r>
      <w:hyperlink r:id="rId22" w:history="1">
        <w:r>
          <w:rPr>
            <w:rFonts w:ascii="Times New Roman" w:hAnsi="Segoe UI" w:cs="Segoe UI"/>
            <w:sz w:val="24"/>
            <w:szCs w:val="24"/>
            <w:u w:val="single"/>
          </w:rPr>
          <w:t>https://viafuture.ru/privlechenie-investitsij/biznes-inkubatory-v-rossii</w:t>
        </w:r>
      </w:hyperlink>
      <w:r>
        <w:rPr>
          <w:rFonts w:ascii="Times New Roman" w:hAnsi="Malgun Gothic"/>
          <w:sz w:val="24"/>
          <w:szCs w:val="24"/>
        </w:rPr>
        <w:t xml:space="preserve"> </w:t>
      </w:r>
      <w:bookmarkStart w:id="34" w:name="_Toc152334674"/>
      <w:bookmarkStart w:id="35" w:name="_Toc162370400"/>
    </w:p>
    <w:p w14:paraId="10229A46" w14:textId="77777777" w:rsidR="00AE3E29" w:rsidRDefault="00AE3E29">
      <w:pPr>
        <w:widowControl w:val="0"/>
        <w:tabs>
          <w:tab w:val="left" w:pos="1846"/>
          <w:tab w:val="left" w:pos="4424"/>
          <w:tab w:val="left" w:pos="4939"/>
          <w:tab w:val="left" w:pos="5450"/>
          <w:tab w:val="left" w:pos="7212"/>
        </w:tabs>
        <w:spacing w:line="235" w:lineRule="auto"/>
        <w:ind w:left="142" w:right="261" w:firstLine="70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A851DE3" w14:textId="77777777" w:rsidR="00AE3E29" w:rsidRDefault="003D2E10">
      <w:pPr>
        <w:pStyle w:val="1f0"/>
        <w:rPr>
          <w:rFonts w:ascii="Times New Roman" w:hAnsi="Times New Roman"/>
          <w:b w:val="0"/>
        </w:rPr>
      </w:pPr>
      <w:r>
        <w:rPr>
          <w:rFonts w:ascii="Times New Roman" w:hAnsi="Times New Roman"/>
        </w:rPr>
        <w:t xml:space="preserve">4. Контроль и оценка результатов освоения </w:t>
      </w:r>
      <w:r>
        <w:rPr>
          <w:rFonts w:ascii="Times New Roman" w:hAnsi="Times New Roman"/>
        </w:rPr>
        <w:br/>
        <w:t>профессионального модуля</w:t>
      </w:r>
      <w:bookmarkEnd w:id="34"/>
      <w:bookmarkEnd w:id="35"/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39"/>
        <w:gridCol w:w="5305"/>
        <w:gridCol w:w="2784"/>
      </w:tblGrid>
      <w:tr w:rsidR="00AE3E29" w14:paraId="2CFE8820" w14:textId="77777777">
        <w:trPr>
          <w:trHeight w:val="23"/>
        </w:trPr>
        <w:tc>
          <w:tcPr>
            <w:tcW w:w="1539" w:type="dxa"/>
            <w:tcMar>
              <w:left w:w="108" w:type="dxa"/>
              <w:right w:w="108" w:type="dxa"/>
            </w:tcMar>
          </w:tcPr>
          <w:p w14:paraId="7FD8589D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5305" w:type="dxa"/>
            <w:tcMar>
              <w:left w:w="108" w:type="dxa"/>
              <w:right w:w="108" w:type="dxa"/>
            </w:tcMar>
            <w:vAlign w:val="center"/>
          </w:tcPr>
          <w:p w14:paraId="29CC865B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оценки результата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(показатели освоенности компетенций)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264B2CB3" w14:textId="77777777" w:rsidR="00AE3E29" w:rsidRDefault="003D2E10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контроля и методы оценки</w:t>
            </w:r>
          </w:p>
        </w:tc>
      </w:tr>
      <w:tr w:rsidR="00AE3E29" w14:paraId="5428195C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B8F6D6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2.1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E246F5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>Составляет план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20C90F54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lastRenderedPageBreak/>
              <w:t>Устанавливает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срок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требовани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проведению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маркетингового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5C5DD9B0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hAnsi="Times New Roman"/>
              </w:rPr>
              <w:t>Определяет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маркетинговы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инструмент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Malgun Gothic"/>
              </w:rPr>
              <w:t xml:space="preserve">, </w:t>
            </w:r>
            <w:r>
              <w:rPr>
                <w:rFonts w:ascii="Times New Roman" w:hAnsi="Malgun Gothic"/>
              </w:rPr>
              <w:t>с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помощью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которых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будут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получены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комплексные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результаты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исследования</w:t>
            </w:r>
          </w:p>
          <w:p w14:paraId="17751C6B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Осуществляет поиск первичной и вторичной маркетинговой информации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CFE26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Устный/письменный опрос.</w:t>
            </w:r>
          </w:p>
          <w:p w14:paraId="7C2E5A38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48026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Тестирование.</w:t>
            </w:r>
          </w:p>
          <w:p w14:paraId="7A90A465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FFB06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Проверка правильности выполнения расчетных показателей. Сравнение результатов выполнения задания с эталоном.</w:t>
            </w:r>
          </w:p>
          <w:p w14:paraId="011E2C1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D8F3B2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результатов выполнения практических кейс-заданий.</w:t>
            </w:r>
          </w:p>
          <w:p w14:paraId="7ADE746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43259D2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контрольных / проверочных работ.</w:t>
            </w:r>
          </w:p>
          <w:p w14:paraId="150B422E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6BF6A41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в процессе освоения образовательной программы на практических занятиях, при выполнении индивидуальных домашних заданий, работ по учебной практике.</w:t>
            </w:r>
          </w:p>
          <w:p w14:paraId="70020E33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19E7A08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при участии в профессиональных олимпиадах, конкурсах, выставках, научно- практических конференциях.</w:t>
            </w:r>
          </w:p>
          <w:p w14:paraId="660556F1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5E552D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создания и представления презентаций. </w:t>
            </w:r>
          </w:p>
          <w:p w14:paraId="79A7BC2C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32EADB7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соблюдения правил оформления документов и построения устных сообщений на государственном языке Российской Федерации и иностранных языках.</w:t>
            </w:r>
          </w:p>
          <w:p w14:paraId="76F3662F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72A40B1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коммуникативной деятельности обучающегося в процессе освоения образовательной </w:t>
            </w:r>
            <w:r>
              <w:rPr>
                <w:rFonts w:ascii="Times New Roman" w:hAnsi="Times New Roman"/>
              </w:rPr>
              <w:lastRenderedPageBreak/>
              <w:t>программы на практических занятиях, при выполнении работ по учебной практике.</w:t>
            </w:r>
          </w:p>
          <w:p w14:paraId="1A4B430F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5458631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умения вступать в коммуникативные отношения в сфере профессиональной деятельности и поддерживать ситуационное взаимодействие, принимая во внимание особенности социального и культурного контекста, в устной и письменной форме, проявление толерантности в коллективе.</w:t>
            </w:r>
          </w:p>
          <w:p w14:paraId="5DDEAF51" w14:textId="77777777" w:rsidR="00AE3E29" w:rsidRDefault="00AE3E29">
            <w:pPr>
              <w:jc w:val="both"/>
              <w:rPr>
                <w:rFonts w:ascii="Times New Roman" w:hAnsi="Malgun Gothic"/>
              </w:rPr>
            </w:pPr>
          </w:p>
          <w:p w14:paraId="42F88C38" w14:textId="77777777" w:rsidR="00AE3E29" w:rsidRDefault="00AE3E2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E3E29" w14:paraId="6E44A96A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61B02C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2.2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B041FB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Устанавливает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конкурентн</w:t>
            </w:r>
            <w:r>
              <w:rPr>
                <w:rFonts w:ascii="Times New Roman" w:eastAsia="Times New Roman" w:hAnsi="Times New Roman"/>
              </w:rPr>
              <w:t>ые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преимуществ</w:t>
            </w:r>
            <w:r>
              <w:rPr>
                <w:rFonts w:ascii="Times New Roman" w:eastAsia="Times New Roman" w:hAnsi="Times New Roman"/>
              </w:rPr>
              <w:t>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на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внутреннем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внешних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рынках</w:t>
            </w:r>
          </w:p>
          <w:p w14:paraId="73E00449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Рассчитывает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показатели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эффективности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предпринимательской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деятельности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числе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применением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программных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продуктов</w:t>
            </w:r>
          </w:p>
          <w:p w14:paraId="74115702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eastAsia="Times New Roman" w:hAnsi="Times New Roman"/>
              </w:rPr>
              <w:t>Разрабатывает предложения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улучшению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продвижения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Calibri" w:hAnsi="Calibri"/>
              </w:rPr>
              <w:t>услуг</w:t>
            </w:r>
            <w:r>
              <w:rPr>
                <w:rFonts w:ascii="Times New Roman" w:eastAsia="Calibri" w:hAnsi="Calibri"/>
              </w:rPr>
              <w:t xml:space="preserve">) </w:t>
            </w:r>
            <w:r>
              <w:rPr>
                <w:rFonts w:ascii="Times New Roman" w:eastAsia="Calibri" w:hAnsi="Calibri"/>
              </w:rPr>
              <w:t>организации</w:t>
            </w:r>
          </w:p>
          <w:p w14:paraId="5843D68B" w14:textId="77777777" w:rsidR="00AE3E29" w:rsidRDefault="003D2E10" w:rsidP="003D2E10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Использует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программны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продукт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системе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продвижения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товаров</w:t>
            </w:r>
            <w:r>
              <w:rPr>
                <w:rFonts w:ascii="Times New Roman" w:hAnsi="Malgun Gothic"/>
              </w:rPr>
              <w:t xml:space="preserve"> (</w:t>
            </w:r>
            <w:r>
              <w:rPr>
                <w:rFonts w:ascii="Times New Roman" w:hAnsi="Malgun Gothic"/>
              </w:rPr>
              <w:t>услуг</w:t>
            </w:r>
            <w:r>
              <w:rPr>
                <w:rFonts w:ascii="Times New Roman" w:hAnsi="Malgun Gothic"/>
              </w:rPr>
              <w:t xml:space="preserve">) </w:t>
            </w:r>
            <w:r>
              <w:rPr>
                <w:rFonts w:ascii="Times New Roman" w:hAnsi="Malgun Gothic"/>
              </w:rPr>
              <w:t>организации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3D8A8536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062545F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5EFA6E1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485E8C9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BB278EE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242D8F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2.3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F4B014" w14:textId="77777777" w:rsidR="00AE3E29" w:rsidRDefault="003D2E10" w:rsidP="003D2E10">
            <w:pPr>
              <w:widowControl w:val="0"/>
              <w:numPr>
                <w:ilvl w:val="0"/>
                <w:numId w:val="20"/>
              </w:numPr>
              <w:autoSpaceDE w:val="0"/>
              <w:autoSpaceDN w:val="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Проводит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сбор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мониторинг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систематиз</w:t>
            </w:r>
            <w:r>
              <w:rPr>
                <w:rFonts w:ascii="Times New Roman" w:eastAsia="Times New Roman" w:hAnsi="Times New Roman"/>
              </w:rPr>
              <w:t>ирует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ценовы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показател</w:t>
            </w:r>
            <w:r>
              <w:rPr>
                <w:rFonts w:ascii="Times New Roman" w:eastAsia="Times New Roman" w:hAnsi="Times New Roman"/>
              </w:rPr>
              <w:t>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,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числе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использованием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информационных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интеллектуал</w:t>
            </w:r>
            <w:r>
              <w:rPr>
                <w:rFonts w:ascii="Times New Roman" w:eastAsia="Times New Roman" w:hAnsi="Times New Roman"/>
              </w:rPr>
              <w:t>ьных технологий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67139CA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66E4F2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00E018E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302878E3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– при проведении экзаменов по профессиональному модулю, в т.ч. в форме </w:t>
            </w:r>
            <w:r>
              <w:rPr>
                <w:rFonts w:ascii="Times New Roman" w:hAnsi="Times New Roman"/>
              </w:rPr>
              <w:lastRenderedPageBreak/>
              <w:t>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28D4D7CC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D606FC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2.4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D6BC70" w14:textId="77777777" w:rsidR="00AE3E29" w:rsidRDefault="003D2E10" w:rsidP="003D2E10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ind w:left="0" w:firstLine="18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Обосновывает конкурентные преимущества товара на внешнем и внутренних рынках</w:t>
            </w:r>
            <w:r>
              <w:rPr>
                <w:rFonts w:ascii="Times New Roman" w:eastAsia="Calibri" w:hAnsi="Calibri"/>
              </w:rPr>
              <w:t xml:space="preserve"> 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A07F07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D9FCF7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6E67C0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3308E6D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DEB0A7D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676BAE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2.5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9A9907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eastAsia="Calibri" w:hAnsi="Calibri"/>
              </w:rPr>
            </w:pPr>
            <w:r>
              <w:rPr>
                <w:rFonts w:ascii="Times New Roman" w:eastAsia="Times New Roman" w:hAnsi="Times New Roman"/>
              </w:rPr>
              <w:t>Соблюдает правила и принципы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разработки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бизнес</w:t>
            </w:r>
            <w:r>
              <w:rPr>
                <w:rFonts w:ascii="Times New Roman" w:eastAsia="Calibri" w:hAnsi="Calibri"/>
              </w:rPr>
              <w:t>-</w:t>
            </w:r>
            <w:r>
              <w:rPr>
                <w:rFonts w:ascii="Times New Roman" w:eastAsia="Calibri" w:hAnsi="Calibri"/>
              </w:rPr>
              <w:t>плана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Times New Roman" w:hAnsi="Times New Roman"/>
              </w:rPr>
              <w:t>полнота и точность составления разделов бизнес-плана</w:t>
            </w:r>
            <w:r>
              <w:rPr>
                <w:rFonts w:ascii="Times New Roman" w:eastAsia="Calibri" w:hAnsi="Calibri"/>
              </w:rPr>
              <w:t>)</w:t>
            </w:r>
          </w:p>
          <w:p w14:paraId="7FED5876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Использует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>информационные технологий в процессе составления бизнес-плана</w:t>
            </w:r>
          </w:p>
          <w:p w14:paraId="4F67AC8A" w14:textId="77777777" w:rsidR="00AE3E29" w:rsidRDefault="003D2E10" w:rsidP="003D2E10">
            <w:pPr>
              <w:numPr>
                <w:ilvl w:val="0"/>
                <w:numId w:val="22"/>
              </w:numPr>
              <w:ind w:left="179" w:hanging="191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Использует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информаци</w:t>
            </w:r>
            <w:r>
              <w:rPr>
                <w:rFonts w:ascii="Times New Roman" w:eastAsia="Times New Roman" w:hAnsi="Times New Roman"/>
              </w:rPr>
              <w:t>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специализированных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сайтов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для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организации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работы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составлению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бизнес</w:t>
            </w:r>
            <w:r>
              <w:rPr>
                <w:rFonts w:ascii="Times New Roman" w:eastAsia="Calibri" w:hAnsi="Calibri"/>
              </w:rPr>
              <w:t>-</w:t>
            </w:r>
            <w:r>
              <w:rPr>
                <w:rFonts w:ascii="Times New Roman" w:eastAsia="Calibri" w:hAnsi="Calibri"/>
              </w:rPr>
              <w:t>плана</w:t>
            </w:r>
            <w:r>
              <w:rPr>
                <w:rFonts w:ascii="Times New Roman" w:eastAsia="Calibri" w:hAnsi="Calibri"/>
              </w:rPr>
              <w:t>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7531CD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A868E3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0709D41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1F19DAC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0138D308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FE4376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2.6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6EEED8" w14:textId="77777777" w:rsidR="00AE3E29" w:rsidRDefault="003D2E10" w:rsidP="003D2E10">
            <w:pPr>
              <w:numPr>
                <w:ilvl w:val="0"/>
                <w:numId w:val="23"/>
              </w:numPr>
              <w:ind w:left="179" w:hanging="191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eastAsia="Times New Roman" w:hAnsi="Times New Roman"/>
              </w:rPr>
              <w:t>Рассчитывает и обосновывает результаты анализа финансовых результатов деятельности организации</w:t>
            </w:r>
          </w:p>
          <w:p w14:paraId="57CD9A60" w14:textId="77777777" w:rsidR="00AE3E29" w:rsidRDefault="003D2E10" w:rsidP="003D2E10">
            <w:pPr>
              <w:numPr>
                <w:ilvl w:val="0"/>
                <w:numId w:val="23"/>
              </w:numPr>
              <w:ind w:left="179" w:hanging="191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Применяет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различны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платформ</w:t>
            </w:r>
            <w:r>
              <w:rPr>
                <w:rFonts w:ascii="Times New Roman" w:eastAsia="Times New Roman" w:hAnsi="Times New Roman"/>
              </w:rPr>
              <w:t>ы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в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системе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продвижения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товаров</w:t>
            </w:r>
            <w:r>
              <w:rPr>
                <w:rFonts w:ascii="Times New Roman" w:eastAsia="Calibri" w:hAnsi="Calibri"/>
              </w:rPr>
              <w:t xml:space="preserve"> (</w:t>
            </w:r>
            <w:r>
              <w:rPr>
                <w:rFonts w:ascii="Times New Roman" w:eastAsia="Calibri" w:hAnsi="Calibri"/>
              </w:rPr>
              <w:t>услуг</w:t>
            </w:r>
            <w:r>
              <w:rPr>
                <w:rFonts w:ascii="Times New Roman" w:eastAsia="Calibri" w:hAnsi="Calibri"/>
              </w:rPr>
              <w:t xml:space="preserve">) </w:t>
            </w:r>
            <w:r>
              <w:rPr>
                <w:rFonts w:ascii="Times New Roman" w:eastAsia="Calibri" w:hAnsi="Calibri"/>
              </w:rPr>
              <w:t>организации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5A840C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2C9B4F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F31053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06A19E0B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7EB1517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0494DF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ПК 2.7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D02D57" w14:textId="77777777" w:rsidR="00AE3E29" w:rsidRDefault="003D2E10" w:rsidP="003D2E10">
            <w:pPr>
              <w:numPr>
                <w:ilvl w:val="0"/>
                <w:numId w:val="24"/>
              </w:numPr>
              <w:ind w:left="0" w:firstLine="47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Обосновывает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>разработанные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мероприяти</w:t>
            </w:r>
            <w:r>
              <w:rPr>
                <w:rFonts w:ascii="Times New Roman" w:eastAsia="Times New Roman" w:hAnsi="Times New Roman"/>
              </w:rPr>
              <w:t>я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повышению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эффективности</w:t>
            </w:r>
            <w:r>
              <w:rPr>
                <w:rFonts w:ascii="Times New Roman" w:eastAsia="Calibri" w:hAnsi="Calibri"/>
              </w:rPr>
              <w:t xml:space="preserve"> </w:t>
            </w:r>
            <w:r>
              <w:rPr>
                <w:rFonts w:ascii="Times New Roman" w:eastAsia="Calibri" w:hAnsi="Calibri"/>
              </w:rPr>
              <w:t>предпринимател</w:t>
            </w:r>
            <w:r>
              <w:rPr>
                <w:rFonts w:ascii="Times New Roman" w:eastAsia="Times New Roman" w:hAnsi="Times New Roman"/>
              </w:rPr>
              <w:t>ьской деятельности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B68516E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C088EE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F5DFDC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43DD329A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03C7011E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094D059" w14:textId="77777777" w:rsidR="00AE3E29" w:rsidRDefault="003D2E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ПК 2.8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09BAA0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Malgun Gothic"/>
              </w:rPr>
            </w:pPr>
            <w:r>
              <w:rPr>
                <w:rFonts w:ascii="Times New Roman" w:eastAsia="Times New Roman" w:hAnsi="Times New Roman"/>
              </w:rPr>
              <w:t>Составляет план сбора информации о бизнес-проблемах и определение рисков предпринимательской единицы</w:t>
            </w:r>
            <w:r>
              <w:rPr>
                <w:rFonts w:ascii="Times New Roman" w:hAnsi="Malgun Gothic"/>
              </w:rPr>
              <w:t xml:space="preserve"> </w:t>
            </w:r>
          </w:p>
          <w:p w14:paraId="0849733B" w14:textId="77777777" w:rsidR="00AE3E29" w:rsidRDefault="003D2E10" w:rsidP="003D2E10">
            <w:pPr>
              <w:numPr>
                <w:ilvl w:val="0"/>
                <w:numId w:val="19"/>
              </w:numPr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Выявляет проблемы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риски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предпринимательской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деятельности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04D64F8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CB52D7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3D9DA55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63DBD6A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4BEC872B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8288B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ОК 01</w:t>
            </w:r>
          </w:p>
        </w:tc>
        <w:tc>
          <w:tcPr>
            <w:tcW w:w="5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C3530F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Распознает, анализирует задачу и/или проблему в профессиональном и/или социальном контексте; </w:t>
            </w:r>
          </w:p>
          <w:p w14:paraId="46562EFB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Выделяет составные части и определяет этапы решения задачи; </w:t>
            </w:r>
          </w:p>
          <w:p w14:paraId="7355266D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Выявляет и эффективно осуществляет поиск информации, необходимой для решения задачи и/или проблемы; </w:t>
            </w:r>
          </w:p>
          <w:p w14:paraId="24B01C3C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план действия и определяет необходимые ресурсы;</w:t>
            </w:r>
          </w:p>
          <w:p w14:paraId="1337EE5C" w14:textId="77777777" w:rsidR="00AE3E29" w:rsidRDefault="003D2E10" w:rsidP="003D2E10">
            <w:pPr>
              <w:numPr>
                <w:ilvl w:val="0"/>
                <w:numId w:val="25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владение актуальными методами работы в профессиональной и смежных сферах; </w:t>
            </w:r>
          </w:p>
          <w:p w14:paraId="63BFFA9D" w14:textId="77777777" w:rsidR="00AE3E29" w:rsidRDefault="003D2E10">
            <w:pPr>
              <w:widowControl w:val="0"/>
              <w:tabs>
                <w:tab w:val="left" w:pos="1138"/>
                <w:tab w:val="left" w:pos="1665"/>
                <w:tab w:val="left" w:pos="1865"/>
                <w:tab w:val="left" w:pos="1913"/>
                <w:tab w:val="left" w:pos="2117"/>
                <w:tab w:val="left" w:pos="2170"/>
                <w:tab w:val="left" w:pos="2860"/>
              </w:tabs>
              <w:autoSpaceDE w:val="0"/>
              <w:autoSpaceDN w:val="0"/>
              <w:ind w:left="9" w:right="9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Реализует составленный план и оценивает результат и последствия своих действий (самостоятельно или с помощью наставника).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6FE45E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3CCAC3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– на практических занятиях; </w:t>
            </w:r>
          </w:p>
          <w:p w14:paraId="0DF6EEF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553ACD8D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2558B22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0A5A81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02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3EF78E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задачи для поиска информации и их необходимые источники и планирует процесс поиска; </w:t>
            </w:r>
          </w:p>
          <w:p w14:paraId="3EABE39E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структурирует и выделяет наиболее значимое в полученной информации; </w:t>
            </w:r>
          </w:p>
          <w:p w14:paraId="634806DA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оценивает практическую значимость результатов поиска и оформляет его результаты; </w:t>
            </w:r>
          </w:p>
          <w:p w14:paraId="5D3BCCF5" w14:textId="77777777" w:rsidR="00AE3E29" w:rsidRDefault="003D2E10">
            <w:pPr>
              <w:widowControl w:val="0"/>
              <w:tabs>
                <w:tab w:val="left" w:pos="2273"/>
                <w:tab w:val="left" w:pos="2861"/>
              </w:tabs>
              <w:autoSpaceDE w:val="0"/>
              <w:autoSpaceDN w:val="0"/>
              <w:ind w:left="9" w:right="10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применяет средства информационных технологий, использует современное программное обеспечение и различные цифровые средства для решения профессиональных задач.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5A32C53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8C3E21C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3DC628EF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61D2DB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сообщества.Экспертная оценка результатов деятельности обучающихся в процессе освоения образовательной программы: </w:t>
            </w:r>
          </w:p>
          <w:p w14:paraId="586FBDF7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51D7899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54C55B8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196AA0D9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C77491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03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CF90A6" w14:textId="77777777" w:rsidR="00AE3E29" w:rsidRDefault="003D2E10" w:rsidP="003D2E10">
            <w:pPr>
              <w:numPr>
                <w:ilvl w:val="0"/>
                <w:numId w:val="27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актуальность нормативно-правовой документации в профессиональной деятельности; </w:t>
            </w:r>
          </w:p>
          <w:p w14:paraId="41ED366D" w14:textId="77777777" w:rsidR="00AE3E29" w:rsidRDefault="003D2E10" w:rsidP="003D2E10">
            <w:pPr>
              <w:numPr>
                <w:ilvl w:val="0"/>
                <w:numId w:val="26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применяет современную научную профессиональную терминологию;</w:t>
            </w:r>
          </w:p>
          <w:p w14:paraId="444DD2D5" w14:textId="77777777" w:rsidR="00AE3E29" w:rsidRDefault="003D2E10">
            <w:pPr>
              <w:widowControl w:val="0"/>
              <w:autoSpaceDE w:val="0"/>
              <w:autoSpaceDN w:val="0"/>
              <w:ind w:left="9" w:right="10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определяет и выстраивает траектории профессионального развития и самообразования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789E0A0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61F451F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74F84D75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4C08992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44A9102F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A9739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ОК 04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C3F14C" w14:textId="77777777" w:rsidR="00AE3E29" w:rsidRDefault="003D2E10">
            <w:pPr>
              <w:widowControl w:val="0"/>
              <w:tabs>
                <w:tab w:val="left" w:pos="2857"/>
              </w:tabs>
              <w:autoSpaceDE w:val="0"/>
              <w:autoSpaceDN w:val="0"/>
              <w:ind w:left="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</w:rPr>
              <w:t>эффективно взаимодействует с преподавателями, обучающимися в ходе профессиональной деятельности.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150CC61B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2618B6F4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1D2F6A83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3F15DC1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C768292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DEACE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ОК 05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D9BB48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грамотно излагает свои мысли и оформляет документы по профессиональной тематике на государственном языке, проявляя толерантность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в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рабочем</w:t>
            </w:r>
            <w:r>
              <w:rPr>
                <w:rFonts w:ascii="Times New Roman" w:hAnsi="Malgun Gothic"/>
              </w:rPr>
              <w:t xml:space="preserve"> </w:t>
            </w:r>
            <w:r>
              <w:rPr>
                <w:rFonts w:ascii="Times New Roman" w:hAnsi="Malgun Gothic"/>
              </w:rPr>
              <w:t>коллективе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2969184D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FD60E7A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11F62342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2AB352A6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</w:t>
            </w:r>
            <w:r>
              <w:rPr>
                <w:rFonts w:ascii="Times New Roman" w:hAnsi="Times New Roman"/>
              </w:rPr>
              <w:lastRenderedPageBreak/>
              <w:t>го экзамена по оценочным средствам профессионального сообщества.</w:t>
            </w:r>
          </w:p>
        </w:tc>
      </w:tr>
      <w:tr w:rsidR="00AE3E29" w14:paraId="163413D7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7BF3D5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 xml:space="preserve">ОК 07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45EF39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выполняет работы с соблюдением принципов бережливого производства и ресурсосбережения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7CF7241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302F692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5E1FA6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694EFC5B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AE3E29" w14:paraId="32AC48FA" w14:textId="77777777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E9DE58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 09</w:t>
            </w:r>
            <w:r>
              <w:rPr>
                <w:rFonts w:ascii="Times New Roman" w:hAnsi="Malgun Gothic"/>
              </w:rPr>
              <w:t xml:space="preserve">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03BB7F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понимает общий смысл четко произнесенных высказываний и текстов на профессиональные темы;</w:t>
            </w:r>
          </w:p>
          <w:p w14:paraId="6B3CD5B2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участвует в диалогах на знакомые общие и профессиональные темы; </w:t>
            </w:r>
          </w:p>
          <w:p w14:paraId="17DEF059" w14:textId="77777777" w:rsidR="00AE3E29" w:rsidRDefault="003D2E10" w:rsidP="003D2E10">
            <w:pPr>
              <w:numPr>
                <w:ilvl w:val="0"/>
                <w:numId w:val="28"/>
              </w:numPr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строит простые высказывания о себе и о своей профессиональной деятельности; </w:t>
            </w:r>
          </w:p>
          <w:p w14:paraId="5EB74259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пишет простые связные сообщения на интересующие профессиональные темы.</w:t>
            </w:r>
          </w:p>
        </w:tc>
        <w:tc>
          <w:tcPr>
            <w:tcW w:w="2784" w:type="dxa"/>
            <w:tcMar>
              <w:left w:w="108" w:type="dxa"/>
              <w:right w:w="108" w:type="dxa"/>
            </w:tcMar>
            <w:vAlign w:val="center"/>
          </w:tcPr>
          <w:p w14:paraId="37793D21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412AEAF0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занятиях; </w:t>
            </w:r>
          </w:p>
          <w:p w14:paraId="2683CBC3" w14:textId="77777777" w:rsidR="00AE3E29" w:rsidRDefault="003D2E1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292CB1C3" w14:textId="77777777" w:rsidR="00AE3E29" w:rsidRDefault="003D2E1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</w:tbl>
    <w:p w14:paraId="16786F12" w14:textId="77777777" w:rsidR="00AE3E29" w:rsidRDefault="00AE3E29">
      <w:pPr>
        <w:rPr>
          <w:rFonts w:ascii="Times New Roman" w:hAnsi="Times New Roman" w:cs="Times New Roman"/>
          <w:b/>
          <w:sz w:val="18"/>
          <w:szCs w:val="18"/>
        </w:rPr>
      </w:pPr>
    </w:p>
    <w:p w14:paraId="2549CD9F" w14:textId="77777777" w:rsidR="00AE3E29" w:rsidRDefault="00AE3E29">
      <w:pPr>
        <w:rPr>
          <w:rFonts w:ascii="Times New Roman" w:hAnsi="Times New Roman" w:cs="Times New Roman"/>
          <w:b/>
          <w:sz w:val="20"/>
          <w:szCs w:val="20"/>
        </w:rPr>
      </w:pPr>
    </w:p>
    <w:sectPr w:rsidR="00AE3E29">
      <w:headerReference w:type="even" r:id="rId23"/>
      <w:pgSz w:w="11906" w:h="16838"/>
      <w:pgMar w:top="1134" w:right="567" w:bottom="1134" w:left="1701" w:header="709" w:footer="709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3BD2B9" w14:textId="77777777" w:rsidR="00C97AB6" w:rsidRDefault="00C97AB6">
      <w:r>
        <w:separator/>
      </w:r>
    </w:p>
  </w:endnote>
  <w:endnote w:type="continuationSeparator" w:id="0">
    <w:p w14:paraId="6AD6020B" w14:textId="77777777" w:rsidR="00C97AB6" w:rsidRDefault="00C97A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@Batang">
    <w:altName w:val="@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2020803070505020304"/>
    <w:charset w:val="00"/>
    <w:family w:val="roman"/>
    <w:pitch w:val="default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EC45BE" w14:textId="77777777" w:rsidR="00C97AB6" w:rsidRDefault="00C97AB6">
      <w:r>
        <w:separator/>
      </w:r>
    </w:p>
  </w:footnote>
  <w:footnote w:type="continuationSeparator" w:id="0">
    <w:p w14:paraId="335932C9" w14:textId="77777777" w:rsidR="00C97AB6" w:rsidRDefault="00C97AB6">
      <w:r>
        <w:continuationSeparator/>
      </w:r>
    </w:p>
  </w:footnote>
  <w:footnote w:id="1">
    <w:p w14:paraId="246498F8" w14:textId="77777777" w:rsidR="00AE3E29" w:rsidRDefault="003D2E10">
      <w:pPr>
        <w:pStyle w:val="afb"/>
        <w:rPr>
          <w:i/>
          <w:sz w:val="18"/>
          <w:szCs w:val="18"/>
        </w:rPr>
      </w:pPr>
      <w:r>
        <w:rPr>
          <w:rStyle w:val="afd"/>
          <w:sz w:val="18"/>
          <w:szCs w:val="18"/>
        </w:rPr>
        <w:footnoteRef/>
      </w:r>
      <w:r>
        <w:rPr>
          <w:sz w:val="18"/>
          <w:szCs w:val="18"/>
        </w:rPr>
        <w:t xml:space="preserve"> </w:t>
      </w:r>
      <w:r>
        <w:rPr>
          <w:i/>
          <w:sz w:val="18"/>
          <w:szCs w:val="18"/>
        </w:rPr>
        <w:t xml:space="preserve">Учебные занятия на усмотрение образовательной организации могут быть разделены на теоретические занятия, лабораторные и практические занятия </w:t>
      </w:r>
    </w:p>
  </w:footnote>
  <w:footnote w:id="2">
    <w:p w14:paraId="424D1DE3" w14:textId="77777777" w:rsidR="00AE3E29" w:rsidRDefault="003D2E10">
      <w:pPr>
        <w:pStyle w:val="afb"/>
        <w:rPr>
          <w:i/>
          <w:sz w:val="18"/>
          <w:szCs w:val="18"/>
        </w:rPr>
      </w:pPr>
      <w:r>
        <w:rPr>
          <w:rStyle w:val="afd"/>
        </w:rPr>
        <w:footnoteRef/>
      </w:r>
      <w:r>
        <w:t xml:space="preserve"> </w:t>
      </w:r>
      <w:r>
        <w:rPr>
          <w:i/>
          <w:sz w:val="18"/>
          <w:szCs w:val="18"/>
        </w:rPr>
        <w:t>Если в таблице 2.1. предусмотрено разделение учебных занятий на теоретические, практические и лабораторные работы, то в таблицу 2.2. должны быть добавлены соответствующие столбцы</w:t>
      </w:r>
    </w:p>
  </w:footnote>
  <w:footnote w:id="3">
    <w:p w14:paraId="2380655C" w14:textId="77777777" w:rsidR="00AE3E29" w:rsidRDefault="003D2E10">
      <w:pPr>
        <w:pStyle w:val="afb"/>
        <w:jc w:val="both"/>
        <w:rPr>
          <w:i/>
          <w:sz w:val="18"/>
          <w:szCs w:val="18"/>
          <w:highlight w:val="red"/>
        </w:rPr>
      </w:pPr>
      <w:r>
        <w:rPr>
          <w:rStyle w:val="afd"/>
          <w:i/>
          <w:sz w:val="18"/>
          <w:szCs w:val="18"/>
        </w:rPr>
        <w:footnoteRef/>
      </w:r>
      <w:r>
        <w:rPr>
          <w:i/>
          <w:sz w:val="18"/>
          <w:szCs w:val="18"/>
        </w:rPr>
        <w:t xml:space="preserve"> </w:t>
      </w:r>
      <w:r>
        <w:rPr>
          <w:rStyle w:val="a9"/>
          <w:i w:val="0"/>
          <w:sz w:val="18"/>
          <w:szCs w:val="18"/>
        </w:rPr>
        <w:t>Самостоятельная работа в рамках образовательной программы планируется образовательной организацией.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40B284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750D55E8" w14:textId="77777777" w:rsidR="00AE3E29" w:rsidRDefault="00AE3E29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0C593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3C3879CF" w14:textId="77777777" w:rsidR="00AE3E29" w:rsidRDefault="00AE3E29">
    <w:pPr>
      <w:pStyle w:val="a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87CC83" w14:textId="77777777" w:rsidR="00AE3E29" w:rsidRDefault="00AE3E29">
    <w:pPr>
      <w:pStyle w:val="af6"/>
      <w:jc w:val="center"/>
    </w:pPr>
  </w:p>
  <w:p w14:paraId="7ABD8B4A" w14:textId="77777777" w:rsidR="00AE3E29" w:rsidRDefault="00AE3E29">
    <w:pPr>
      <w:pStyle w:val="af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FFA5F5" w14:textId="77777777" w:rsidR="00AE3E29" w:rsidRDefault="003D2E10">
    <w:pPr>
      <w:pStyle w:val="af6"/>
      <w:jc w:val="center"/>
    </w:pPr>
    <w:r>
      <w:rPr>
        <w:rFonts w:ascii="Segoe UI" w:eastAsia="Segoe UI" w:hAnsi="Segoe UI" w:cs="Segoe UI"/>
      </w:rP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3B8E5FE7" w14:textId="77777777" w:rsidR="00AE3E29" w:rsidRDefault="00AE3E29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000000"/>
    <w:multiLevelType w:val="hybridMultilevel"/>
    <w:tmpl w:val="1F000014"/>
    <w:lvl w:ilvl="0" w:tplc="13D08FD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00E47BB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06018F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7FF8C6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27CD4B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7692342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FCA01B5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A866F3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C3262B9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" w15:restartNumberingAfterBreak="0">
    <w:nsid w:val="2F000004"/>
    <w:multiLevelType w:val="hybridMultilevel"/>
    <w:tmpl w:val="1F002570"/>
    <w:lvl w:ilvl="0" w:tplc="252A2CB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E5D2603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BDA866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BF6E552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77644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64E8E2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2DF6A01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CD0E43D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EBFCC6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2" w15:restartNumberingAfterBreak="0">
    <w:nsid w:val="2F000008"/>
    <w:multiLevelType w:val="multilevel"/>
    <w:tmpl w:val="1F0034A9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shd w:val="clear" w:color="auto" w:fill="auto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shd w:val="clear" w:color="auto" w:fill="auto"/>
      </w:rPr>
    </w:lvl>
  </w:abstractNum>
  <w:abstractNum w:abstractNumId="3" w15:restartNumberingAfterBreak="0">
    <w:nsid w:val="2F00000A"/>
    <w:multiLevelType w:val="hybridMultilevel"/>
    <w:tmpl w:val="1F000B24"/>
    <w:lvl w:ilvl="0" w:tplc="D5A6E8F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11148E1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692E95A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9394069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2C6CB55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2C4EF25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6A0253A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AC84F00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8ABCDED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4" w15:restartNumberingAfterBreak="0">
    <w:nsid w:val="2F00000C"/>
    <w:multiLevelType w:val="hybridMultilevel"/>
    <w:tmpl w:val="1F002D78"/>
    <w:lvl w:ilvl="0" w:tplc="D22433E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26F4BDA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61E6A5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D218718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C85604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63499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7BFAC04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79DEDD3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0CEC230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5" w15:restartNumberingAfterBreak="0">
    <w:nsid w:val="2F000011"/>
    <w:multiLevelType w:val="hybridMultilevel"/>
    <w:tmpl w:val="1F001753"/>
    <w:lvl w:ilvl="0" w:tplc="C33C75D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8DF2ECE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2696A17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EC8E56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656EBA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833ACBD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4E0CAF5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EA86A40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1CC299A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6" w15:restartNumberingAfterBreak="0">
    <w:nsid w:val="2F000013"/>
    <w:multiLevelType w:val="hybridMultilevel"/>
    <w:tmpl w:val="1F000A9E"/>
    <w:lvl w:ilvl="0" w:tplc="41FCAF6C">
      <w:start w:val="1"/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6C4C0F1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AB2EA7A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D66BD6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70CD8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1632E0D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C4B6278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227C75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734833B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7" w15:restartNumberingAfterBreak="0">
    <w:nsid w:val="2F000014"/>
    <w:multiLevelType w:val="hybridMultilevel"/>
    <w:tmpl w:val="1F003F43"/>
    <w:lvl w:ilvl="0" w:tplc="C9C4E7B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1C16B8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49ACC61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E7C064F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652243C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FE440B3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CD46AC8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385EDA0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C6BA764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8" w15:restartNumberingAfterBreak="0">
    <w:nsid w:val="2F000015"/>
    <w:multiLevelType w:val="hybridMultilevel"/>
    <w:tmpl w:val="1F001C86"/>
    <w:lvl w:ilvl="0" w:tplc="0DB2AE2E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CCC2BD14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1E249C46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D8A0FF72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55F4F65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BDB2ECFC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12B4F1C8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135C276C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9F24A608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9" w15:restartNumberingAfterBreak="0">
    <w:nsid w:val="2F000019"/>
    <w:multiLevelType w:val="hybridMultilevel"/>
    <w:tmpl w:val="1F00182F"/>
    <w:lvl w:ilvl="0" w:tplc="7C06746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556A3BE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C822B6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C9C2CD0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88B6389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F5E0A2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3C48ED5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44426F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3F0E81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0" w15:restartNumberingAfterBreak="0">
    <w:nsid w:val="2F00001A"/>
    <w:multiLevelType w:val="hybridMultilevel"/>
    <w:tmpl w:val="1F002206"/>
    <w:lvl w:ilvl="0" w:tplc="BABAFC50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510CC78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57E94F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403464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01EAEAB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1B3AEFE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59AEE04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6C5444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2DC47F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1" w15:restartNumberingAfterBreak="0">
    <w:nsid w:val="2F000020"/>
    <w:multiLevelType w:val="hybridMultilevel"/>
    <w:tmpl w:val="1F001CD9"/>
    <w:lvl w:ilvl="0" w:tplc="D5EC5EC4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08AE42C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3FB8048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C5421EB4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8403EA0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69E46C4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2D54523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ACFA943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5C42CF9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2" w15:restartNumberingAfterBreak="0">
    <w:nsid w:val="2F000021"/>
    <w:multiLevelType w:val="hybridMultilevel"/>
    <w:tmpl w:val="1F001689"/>
    <w:lvl w:ilvl="0" w:tplc="9C92F9C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E03014E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BFA41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36CAC5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F408F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D3308C6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DF0CFA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B6695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B92C58A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3" w15:restartNumberingAfterBreak="0">
    <w:nsid w:val="2F000025"/>
    <w:multiLevelType w:val="hybridMultilevel"/>
    <w:tmpl w:val="1F00335D"/>
    <w:lvl w:ilvl="0" w:tplc="BAFA80FE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0202523A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CAACEA4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FAD2D6BA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39E86DA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E4588A6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C080A830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D2E09CA4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BEB230EE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4" w15:restartNumberingAfterBreak="0">
    <w:nsid w:val="2F000026"/>
    <w:multiLevelType w:val="hybridMultilevel"/>
    <w:tmpl w:val="1F002145"/>
    <w:lvl w:ilvl="0" w:tplc="72DA832C">
      <w:start w:val="1"/>
      <w:numFmt w:val="bullet"/>
      <w:lvlText w:val="˗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C22E0DA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0BA93D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DC2951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23D4BF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D121C7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CA0658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C84BF2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1C8AD2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5" w15:restartNumberingAfterBreak="0">
    <w:nsid w:val="2F000027"/>
    <w:multiLevelType w:val="hybridMultilevel"/>
    <w:tmpl w:val="1F001353"/>
    <w:lvl w:ilvl="0" w:tplc="72EEA0FC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5F3AB40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90CE66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9AC8540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42AAF4E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9C63C4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90EC2F22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8CB69182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C6E27820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6" w15:restartNumberingAfterBreak="0">
    <w:nsid w:val="2F000028"/>
    <w:multiLevelType w:val="hybridMultilevel"/>
    <w:tmpl w:val="1F00380F"/>
    <w:lvl w:ilvl="0" w:tplc="C1D828FC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/>
        <w:shd w:val="clear" w:color="auto" w:fill="auto"/>
      </w:rPr>
    </w:lvl>
    <w:lvl w:ilvl="1" w:tplc="9C6A31B8">
      <w:start w:val="1"/>
      <w:numFmt w:val="decimal"/>
      <w:lvlText w:val="%2."/>
      <w:lvlJc w:val="left"/>
      <w:pPr>
        <w:ind w:left="1789" w:hanging="360"/>
      </w:pPr>
      <w:rPr>
        <w:rFonts w:ascii="Segoe UI" w:eastAsia="Segoe UI" w:hAnsi="Segoe UI" w:cs="Segoe UI"/>
        <w:b w:val="0"/>
        <w:shd w:val="clear" w:color="auto" w:fill="auto"/>
      </w:rPr>
    </w:lvl>
    <w:lvl w:ilvl="2" w:tplc="D146EF5C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32E2836E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961AFFFA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BAD86E24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D6AC172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16F8986A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C792E424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7" w15:restartNumberingAfterBreak="0">
    <w:nsid w:val="2F000029"/>
    <w:multiLevelType w:val="hybridMultilevel"/>
    <w:tmpl w:val="1F002E81"/>
    <w:lvl w:ilvl="0" w:tplc="46D4B08E">
      <w:start w:val="1"/>
      <w:numFmt w:val="decimal"/>
      <w:lvlText w:val="%1."/>
      <w:lvlJc w:val="left"/>
      <w:pPr>
        <w:ind w:left="1417" w:hanging="708"/>
      </w:pPr>
      <w:rPr>
        <w:rFonts w:ascii="Segoe UI" w:eastAsia="Segoe UI" w:hAnsi="Segoe UI" w:cs="Segoe UI"/>
        <w:shd w:val="clear" w:color="auto" w:fill="auto"/>
      </w:rPr>
    </w:lvl>
    <w:lvl w:ilvl="1" w:tplc="CA3A982E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A30CB1B0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47A4BBA2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C988E500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F7B6C514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09685C3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5ED8DF1E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FD52C6A8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8" w15:restartNumberingAfterBreak="0">
    <w:nsid w:val="2F00002A"/>
    <w:multiLevelType w:val="hybridMultilevel"/>
    <w:tmpl w:val="1F003D2D"/>
    <w:lvl w:ilvl="0" w:tplc="7B32C25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96EC46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3CD2B99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938F8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592301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78E6915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E82C44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05CFE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8A822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9" w15:restartNumberingAfterBreak="0">
    <w:nsid w:val="2F00002B"/>
    <w:multiLevelType w:val="hybridMultilevel"/>
    <w:tmpl w:val="1F003B3E"/>
    <w:lvl w:ilvl="0" w:tplc="ED18627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49E075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FB86F13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AD2870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B26CE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9EB0755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7E05A3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1729C7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5608A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0" w15:restartNumberingAfterBreak="0">
    <w:nsid w:val="2F00002C"/>
    <w:multiLevelType w:val="hybridMultilevel"/>
    <w:tmpl w:val="1F002284"/>
    <w:lvl w:ilvl="0" w:tplc="A7700CCA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B7AF96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837A557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C345CA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BE6BB9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7B61F4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1FCB6C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DF0C7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2B6361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2D"/>
    <w:multiLevelType w:val="hybridMultilevel"/>
    <w:tmpl w:val="1F00091C"/>
    <w:lvl w:ilvl="0" w:tplc="C1D82A5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23CB30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7283ED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0DC80D3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15CAFE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8B2F98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5326C9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5409C4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C2C3E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2E"/>
    <w:multiLevelType w:val="hybridMultilevel"/>
    <w:tmpl w:val="1F001D92"/>
    <w:lvl w:ilvl="0" w:tplc="31F0247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FA8444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22E117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AEF4333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D3614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02A019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4E438B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4AA540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5AE2F3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3" w15:restartNumberingAfterBreak="0">
    <w:nsid w:val="2F00002F"/>
    <w:multiLevelType w:val="hybridMultilevel"/>
    <w:tmpl w:val="1F000F0F"/>
    <w:lvl w:ilvl="0" w:tplc="DD9A0AB8">
      <w:start w:val="1"/>
      <w:numFmt w:val="bullet"/>
      <w:lvlText w:val="-"/>
      <w:lvlJc w:val="left"/>
      <w:pPr>
        <w:ind w:left="502" w:hanging="360"/>
      </w:pPr>
      <w:rPr>
        <w:rFonts w:ascii="Symbol" w:eastAsia="Symbol" w:hAnsi="Symbol" w:cs="Symbol"/>
        <w:shd w:val="clear" w:color="auto" w:fill="auto"/>
      </w:rPr>
    </w:lvl>
    <w:lvl w:ilvl="1" w:tplc="74DED118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  <w:shd w:val="clear" w:color="auto" w:fill="auto"/>
      </w:rPr>
    </w:lvl>
    <w:lvl w:ilvl="2" w:tplc="192042D8">
      <w:start w:val="1"/>
      <w:numFmt w:val="bullet"/>
      <w:lvlText w:val="§"/>
      <w:lvlJc w:val="left"/>
      <w:pPr>
        <w:ind w:left="1942" w:hanging="360"/>
      </w:pPr>
      <w:rPr>
        <w:rFonts w:ascii="Wingdings" w:eastAsia="Wingdings" w:hAnsi="Wingdings" w:cs="Wingdings"/>
        <w:shd w:val="clear" w:color="auto" w:fill="auto"/>
      </w:rPr>
    </w:lvl>
    <w:lvl w:ilvl="3" w:tplc="B96606EC">
      <w:start w:val="1"/>
      <w:numFmt w:val="bullet"/>
      <w:lvlText w:val="·"/>
      <w:lvlJc w:val="left"/>
      <w:pPr>
        <w:ind w:left="2662" w:hanging="360"/>
      </w:pPr>
      <w:rPr>
        <w:rFonts w:ascii="Symbol" w:eastAsia="Symbol" w:hAnsi="Symbol" w:cs="Symbol"/>
        <w:shd w:val="clear" w:color="auto" w:fill="auto"/>
      </w:rPr>
    </w:lvl>
    <w:lvl w:ilvl="4" w:tplc="C9182A86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  <w:shd w:val="clear" w:color="auto" w:fill="auto"/>
      </w:rPr>
    </w:lvl>
    <w:lvl w:ilvl="5" w:tplc="9D1A5FFA">
      <w:start w:val="1"/>
      <w:numFmt w:val="bullet"/>
      <w:lvlText w:val="§"/>
      <w:lvlJc w:val="left"/>
      <w:pPr>
        <w:ind w:left="4102" w:hanging="360"/>
      </w:pPr>
      <w:rPr>
        <w:rFonts w:ascii="Wingdings" w:eastAsia="Wingdings" w:hAnsi="Wingdings" w:cs="Wingdings"/>
        <w:shd w:val="clear" w:color="auto" w:fill="auto"/>
      </w:rPr>
    </w:lvl>
    <w:lvl w:ilvl="6" w:tplc="5046F29A">
      <w:start w:val="1"/>
      <w:numFmt w:val="bullet"/>
      <w:lvlText w:val="·"/>
      <w:lvlJc w:val="left"/>
      <w:pPr>
        <w:ind w:left="4822" w:hanging="360"/>
      </w:pPr>
      <w:rPr>
        <w:rFonts w:ascii="Symbol" w:eastAsia="Symbol" w:hAnsi="Symbol" w:cs="Symbol"/>
        <w:shd w:val="clear" w:color="auto" w:fill="auto"/>
      </w:rPr>
    </w:lvl>
    <w:lvl w:ilvl="7" w:tplc="B704CAA6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  <w:shd w:val="clear" w:color="auto" w:fill="auto"/>
      </w:rPr>
    </w:lvl>
    <w:lvl w:ilvl="8" w:tplc="E3805152">
      <w:start w:val="1"/>
      <w:numFmt w:val="bullet"/>
      <w:lvlText w:val="§"/>
      <w:lvlJc w:val="left"/>
      <w:pPr>
        <w:ind w:left="6262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30"/>
    <w:multiLevelType w:val="hybridMultilevel"/>
    <w:tmpl w:val="1F00372E"/>
    <w:lvl w:ilvl="0" w:tplc="9D486626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AD80D3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2F2773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952D72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906273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8A6713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9BCDCF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480E8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C10335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31"/>
    <w:multiLevelType w:val="hybridMultilevel"/>
    <w:tmpl w:val="1F000D6A"/>
    <w:lvl w:ilvl="0" w:tplc="6A76BA6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BD1C8B4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C0451F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C524B9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F7540BB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A16FB9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50C35D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00BA43C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D28FC2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32"/>
    <w:multiLevelType w:val="hybridMultilevel"/>
    <w:tmpl w:val="1F0031E5"/>
    <w:lvl w:ilvl="0" w:tplc="82D6BDD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798321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4F059D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FBEC393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5E2F01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C4A636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F3FEEE6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740007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C56737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7" w15:restartNumberingAfterBreak="0">
    <w:nsid w:val="2F000033"/>
    <w:multiLevelType w:val="hybridMultilevel"/>
    <w:tmpl w:val="1F0035FE"/>
    <w:lvl w:ilvl="0" w:tplc="4BA6967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A348BE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8DD0FC2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57616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DB9EE2C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82ECA4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EF2787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8EC1DC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406B03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>
    <w:abstractNumId w:val="8"/>
  </w:num>
  <w:num w:numId="2">
    <w:abstractNumId w:val="2"/>
  </w:num>
  <w:num w:numId="3">
    <w:abstractNumId w:val="7"/>
  </w:num>
  <w:num w:numId="4">
    <w:abstractNumId w:val="9"/>
  </w:num>
  <w:num w:numId="5">
    <w:abstractNumId w:val="10"/>
  </w:num>
  <w:num w:numId="6">
    <w:abstractNumId w:val="5"/>
  </w:num>
  <w:num w:numId="7">
    <w:abstractNumId w:val="3"/>
  </w:num>
  <w:num w:numId="8">
    <w:abstractNumId w:val="1"/>
  </w:num>
  <w:num w:numId="9">
    <w:abstractNumId w:val="0"/>
  </w:num>
  <w:num w:numId="10">
    <w:abstractNumId w:val="6"/>
  </w:num>
  <w:num w:numId="11">
    <w:abstractNumId w:val="4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3E29"/>
    <w:rsid w:val="003B2840"/>
    <w:rsid w:val="003D2E10"/>
    <w:rsid w:val="00752802"/>
    <w:rsid w:val="007D68BE"/>
    <w:rsid w:val="008E4555"/>
    <w:rsid w:val="00980CFA"/>
    <w:rsid w:val="00A57373"/>
    <w:rsid w:val="00AE3E29"/>
    <w:rsid w:val="00B77BC8"/>
    <w:rsid w:val="00C97AB6"/>
    <w:rsid w:val="00CD27CB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FEE0ADA"/>
  <w15:docId w15:val="{78B73F21-9C5E-425F-BC0C-A1FCC0397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uiPriority w:val="34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left" w:pos="960"/>
        <w:tab w:val="right" w:leader="dot" w:pos="9639"/>
      </w:tabs>
      <w:spacing w:before="120"/>
      <w:ind w:firstLine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</w:style>
  <w:style w:type="table" w:styleId="23">
    <w:name w:val="Plain Table 2"/>
    <w:basedOn w:val="a1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</w:style>
  <w:style w:type="table" w:styleId="50">
    <w:name w:val="Plain Table 5"/>
    <w:basedOn w:val="a1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auto" w:fill="FFFFFF" w:themeFill="background1"/>
      </w:tcPr>
    </w:tblStylePr>
    <w:tblStylePr w:type="band1Vert">
      <w:tblPr/>
      <w:tcPr>
        <w:shd w:val="clear" w:color="auto" w:fill="F1F1F1" w:themeFill="background1" w:themeFillShade="F1"/>
      </w:tcPr>
    </w:tblStylePr>
    <w:tblStylePr w:type="band1Horz">
      <w:tblPr/>
      <w:tcPr>
        <w:shd w:val="clear" w:color="auto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">
    <w:name w:val="Grid Table 2 Accent 1"/>
    <w:basedOn w:val="a1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22">
    <w:name w:val="Grid Table 2 Accent 2"/>
    <w:basedOn w:val="a1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23">
    <w:name w:val="Grid Table 2 Accent 3"/>
    <w:basedOn w:val="a1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24">
    <w:name w:val="Grid Table 2 Accent 4"/>
    <w:basedOn w:val="a1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25">
    <w:name w:val="Grid Table 2 Accent 5"/>
    <w:basedOn w:val="a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26">
    <w:name w:val="Grid Table 2 Accent 6"/>
    <w:basedOn w:val="a1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3">
    <w:name w:val="Grid Table 3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">
    <w:name w:val="Grid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42">
    <w:name w:val="Grid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43">
    <w:name w:val="Grid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">
    <w:name w:val="Grid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45">
    <w:name w:val="Grid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46">
    <w:name w:val="Grid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5">
    <w:name w:val="Grid Table 5 Dark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51">
    <w:name w:val="Grid Table 5 Dark Accent 1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-52">
    <w:name w:val="Grid Table 5 Dark Accent 2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-53">
    <w:name w:val="Grid Table 5 Dark Accent 3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-54">
    <w:name w:val="Grid Table 5 Dark Accent 4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-55">
    <w:name w:val="Grid Table 5 Dark Accent 5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-56">
    <w:name w:val="Grid Table 5 Dark Accent 6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-6">
    <w:name w:val="Grid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">
    <w:name w:val="Grid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62">
    <w:name w:val="Grid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63">
    <w:name w:val="Grid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64">
    <w:name w:val="Grid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65">
    <w:name w:val="Grid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66">
    <w:name w:val="Grid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7">
    <w:name w:val="Grid Table 7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10">
    <w:name w:val="List Table 1 Light Accent 1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120">
    <w:name w:val="List Table 1 Light Accent 2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130">
    <w:name w:val="List Table 1 Light Accent 3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140">
    <w:name w:val="List Table 1 Light Accent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150">
    <w:name w:val="List Table 1 Light Accent 5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160">
    <w:name w:val="List Table 1 Light Accent 6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20">
    <w:name w:val="List Table 2"/>
    <w:basedOn w:val="a1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0">
    <w:name w:val="List Table 2 Accent 1"/>
    <w:basedOn w:val="a1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220">
    <w:name w:val="List Table 2 Accent 2"/>
    <w:basedOn w:val="a1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230">
    <w:name w:val="List Table 2 Accent 3"/>
    <w:basedOn w:val="a1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240">
    <w:name w:val="List Table 2 Accent 4"/>
    <w:basedOn w:val="a1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250">
    <w:name w:val="List Table 2 Accent 5"/>
    <w:basedOn w:val="a1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260">
    <w:name w:val="List Table 2 Accent 6"/>
    <w:basedOn w:val="a1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30">
    <w:name w:val="List Table 3"/>
    <w:basedOn w:val="a1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0">
    <w:name w:val="List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420">
    <w:name w:val="List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430">
    <w:name w:val="List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0">
    <w:name w:val="List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450">
    <w:name w:val="List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auto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460">
    <w:name w:val="List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auto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auto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0">
    <w:name w:val="List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620">
    <w:name w:val="List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630">
    <w:name w:val="List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640">
    <w:name w:val="List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650">
    <w:name w:val="List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660">
    <w:name w:val="List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-70">
    <w:name w:val="List Table 7 Colorful"/>
    <w:basedOn w:val="a1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link w:val="Default1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link w:val="xl65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xl651">
    <w:name w:val="xl651"/>
    <w:basedOn w:val="a0"/>
    <w:link w:val="xl65"/>
    <w:rPr>
      <w:rFonts w:ascii="Times New Roman" w:eastAsia="Times New Roman" w:hAnsi="Times New Roman" w:cs="Times New Roman"/>
      <w:sz w:val="14"/>
      <w:szCs w:val="14"/>
      <w:shd w:val="clear" w:color="auto" w:fill="auto"/>
      <w:lang w:eastAsia="ru-RU"/>
    </w:rPr>
  </w:style>
  <w:style w:type="character" w:customStyle="1" w:styleId="Default1">
    <w:name w:val="Default1"/>
    <w:link w:val="Default"/>
    <w:rPr>
      <w:rFonts w:ascii="Times New Roman" w:hAnsi="Times New Roman" w:cs="Times New Roman"/>
      <w:color w:val="000000"/>
      <w:sz w:val="24"/>
      <w:szCs w:val="24"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urait.ru/bcode/489822" TargetMode="External"/><Relationship Id="rId18" Type="http://schemas.openxmlformats.org/officeDocument/2006/relationships/hyperlink" Target="http://www.consultant.r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biznesprost.com/interesno/fond-podderzhki-malogo-predprinimatelstva.html" TargetMode="External"/><Relationship Id="rId7" Type="http://schemas.openxmlformats.org/officeDocument/2006/relationships/image" Target="media/image1.emf"/><Relationship Id="rId12" Type="http://schemas.openxmlformats.org/officeDocument/2006/relationships/hyperlink" Target="https://urait.ru/bcode/491722" TargetMode="External"/><Relationship Id="rId17" Type="http://schemas.openxmlformats.org/officeDocument/2006/relationships/hyperlink" Target="https://profspo.ru/books/121370.html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urait.ru/bcode/490187" TargetMode="External"/><Relationship Id="rId20" Type="http://schemas.openxmlformats.org/officeDocument/2006/relationships/hyperlink" Target="https://www.smbn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urait.ru/bcode/477854" TargetMode="External"/><Relationship Id="rId23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hyperlink" Target="https://www.garant.ru/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urait.ru/bcode/488890" TargetMode="External"/><Relationship Id="rId22" Type="http://schemas.openxmlformats.org/officeDocument/2006/relationships/hyperlink" Target="https://viafuture.ru/privlechenie-investitsij/biznes-inkubatory-v-rossi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37</Pages>
  <Words>8997</Words>
  <Characters>51284</Characters>
  <Application>Microsoft Office Word</Application>
  <DocSecurity>0</DocSecurity>
  <Lines>427</Lines>
  <Paragraphs>120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60161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9</cp:revision>
  <cp:lastPrinted>2024-06-24T07:38:00Z</cp:lastPrinted>
  <dcterms:created xsi:type="dcterms:W3CDTF">2024-05-28T09:12:00Z</dcterms:created>
  <dcterms:modified xsi:type="dcterms:W3CDTF">2026-01-29T07:43:00Z</dcterms:modified>
  <cp:version>9.114.153.51367</cp:version>
</cp:coreProperties>
</file>